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75" w:rsidRPr="00AD2A2D" w:rsidRDefault="00207C75" w:rsidP="00A66CFB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AD2A2D">
        <w:rPr>
          <w:rFonts w:ascii="Arial" w:hAnsi="Arial" w:cs="Arial"/>
          <w:b/>
          <w:bCs/>
          <w:sz w:val="24"/>
          <w:szCs w:val="24"/>
          <w:rtl/>
        </w:rPr>
        <w:t xml:space="preserve">הודעה לתקשורת </w:t>
      </w:r>
      <w:r w:rsidR="00A66CFB">
        <w:rPr>
          <w:rFonts w:ascii="Arial" w:hAnsi="Arial" w:cs="Arial" w:hint="cs"/>
          <w:b/>
          <w:bCs/>
          <w:sz w:val="24"/>
          <w:szCs w:val="24"/>
          <w:rtl/>
        </w:rPr>
        <w:t>15.8.2012</w:t>
      </w:r>
    </w:p>
    <w:p w:rsidR="00207C75" w:rsidRPr="00AD2A2D" w:rsidRDefault="00207C75" w:rsidP="00A66CFB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 w:rsidRPr="00AD2A2D">
        <w:rPr>
          <w:rFonts w:ascii="Arial" w:hAnsi="Arial" w:cs="Arial"/>
          <w:b/>
          <w:bCs/>
          <w:sz w:val="24"/>
          <w:szCs w:val="24"/>
          <w:rtl/>
        </w:rPr>
        <w:t xml:space="preserve">ועדת המדרוג למדידת שיעורי גלישה באינטרנט – דירוג אתרים וקבוצות, </w:t>
      </w:r>
      <w:r w:rsidR="00A66CFB">
        <w:rPr>
          <w:rFonts w:ascii="Arial" w:hAnsi="Arial" w:cs="Arial" w:hint="cs"/>
          <w:b/>
          <w:bCs/>
          <w:sz w:val="24"/>
          <w:szCs w:val="24"/>
          <w:rtl/>
        </w:rPr>
        <w:t xml:space="preserve">יולי </w:t>
      </w:r>
      <w:r w:rsidRPr="00AD2A2D">
        <w:rPr>
          <w:rFonts w:ascii="Arial" w:hAnsi="Arial" w:cs="Arial"/>
          <w:b/>
          <w:bCs/>
          <w:sz w:val="24"/>
          <w:szCs w:val="24"/>
          <w:rtl/>
        </w:rPr>
        <w:t xml:space="preserve"> 2012</w:t>
      </w:r>
    </w:p>
    <w:p w:rsidR="00AD2A2D" w:rsidRPr="00AD2A2D" w:rsidRDefault="00AD2A2D" w:rsidP="00945468">
      <w:pPr>
        <w:spacing w:line="360" w:lineRule="auto"/>
        <w:rPr>
          <w:rFonts w:ascii="Arial" w:hAnsi="Arial" w:cs="Arial"/>
          <w:sz w:val="24"/>
          <w:szCs w:val="24"/>
          <w:rtl/>
        </w:rPr>
      </w:pPr>
    </w:p>
    <w:p w:rsidR="00207C75" w:rsidRPr="00AD2A2D" w:rsidRDefault="00207C75" w:rsidP="00A66CFB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AD2A2D">
        <w:rPr>
          <w:rFonts w:ascii="Arial" w:hAnsi="Arial" w:cs="Arial"/>
          <w:sz w:val="24"/>
          <w:szCs w:val="24"/>
          <w:rtl/>
        </w:rPr>
        <w:t>במסמך זה, ועדת מדרוג האינטרנט מציגה נתונים על אוכלוסיית הגולשים הישראליים. מחקר הוועדה מספק נתונים על גולשים מגילאי 7 ומעלה הגולשים באינטרנט דרך כתובת</w:t>
      </w:r>
      <w:r w:rsidRPr="00AD2A2D">
        <w:rPr>
          <w:rFonts w:ascii="Arial" w:hAnsi="Arial" w:cs="Arial"/>
          <w:sz w:val="24"/>
          <w:szCs w:val="24"/>
        </w:rPr>
        <w:t>IP</w:t>
      </w:r>
      <w:r w:rsidR="004A30F5">
        <w:rPr>
          <w:rFonts w:ascii="Arial" w:hAnsi="Arial" w:cs="Arial"/>
          <w:sz w:val="24"/>
          <w:szCs w:val="24"/>
          <w:rtl/>
        </w:rPr>
        <w:t xml:space="preserve"> </w:t>
      </w:r>
      <w:r w:rsidRPr="00AD2A2D">
        <w:rPr>
          <w:rFonts w:ascii="Arial" w:hAnsi="Arial" w:cs="Arial"/>
          <w:sz w:val="24"/>
          <w:szCs w:val="24"/>
          <w:rtl/>
        </w:rPr>
        <w:t xml:space="preserve">מקומית. נתוני </w:t>
      </w:r>
      <w:r w:rsidR="00A66CFB">
        <w:rPr>
          <w:rFonts w:ascii="Arial" w:hAnsi="Arial" w:cs="Arial" w:hint="cs"/>
          <w:sz w:val="24"/>
          <w:szCs w:val="24"/>
          <w:rtl/>
        </w:rPr>
        <w:t>הוועדה</w:t>
      </w:r>
      <w:r w:rsidRPr="00AD2A2D">
        <w:rPr>
          <w:rFonts w:ascii="Arial" w:hAnsi="Arial" w:cs="Arial"/>
          <w:sz w:val="24"/>
          <w:szCs w:val="24"/>
          <w:rtl/>
        </w:rPr>
        <w:t xml:space="preserve"> מראים כי שיעור החדירה של אתרי</w:t>
      </w:r>
      <w:r w:rsidR="00A66CFB">
        <w:rPr>
          <w:rFonts w:ascii="Arial" w:hAnsi="Arial" w:cs="Arial" w:hint="cs"/>
          <w:sz w:val="24"/>
          <w:szCs w:val="24"/>
          <w:rtl/>
        </w:rPr>
        <w:t xml:space="preserve">ם החברים </w:t>
      </w:r>
      <w:r w:rsidRPr="00AD2A2D">
        <w:rPr>
          <w:rFonts w:ascii="Arial" w:hAnsi="Arial" w:cs="Arial"/>
          <w:sz w:val="24"/>
          <w:szCs w:val="24"/>
          <w:rtl/>
        </w:rPr>
        <w:t xml:space="preserve"> </w:t>
      </w:r>
      <w:r w:rsidR="00A66CFB">
        <w:rPr>
          <w:rFonts w:ascii="Arial" w:hAnsi="Arial" w:cs="Arial" w:hint="cs"/>
          <w:sz w:val="24"/>
          <w:szCs w:val="24"/>
          <w:rtl/>
        </w:rPr>
        <w:t>בו</w:t>
      </w:r>
      <w:r w:rsidRPr="00AD2A2D">
        <w:rPr>
          <w:rFonts w:ascii="Arial" w:hAnsi="Arial" w:cs="Arial"/>
          <w:sz w:val="24"/>
          <w:szCs w:val="24"/>
          <w:rtl/>
        </w:rPr>
        <w:t xml:space="preserve">ועדה הינו 90% (כ-4.5 מיליון גולשים), הנתונים הדמוגרפיים מתבססים על מדגם מייצג של למעלה מ 30,000 </w:t>
      </w:r>
      <w:proofErr w:type="spellStart"/>
      <w:r w:rsidR="00A66CFB">
        <w:rPr>
          <w:rFonts w:ascii="Arial" w:hAnsi="Arial" w:cs="Arial" w:hint="cs"/>
          <w:sz w:val="24"/>
          <w:szCs w:val="24"/>
          <w:rtl/>
        </w:rPr>
        <w:t>פאנליסטים</w:t>
      </w:r>
      <w:proofErr w:type="spellEnd"/>
      <w:r w:rsidRPr="00AD2A2D">
        <w:rPr>
          <w:rFonts w:ascii="Arial" w:hAnsi="Arial" w:cs="Arial"/>
          <w:sz w:val="24"/>
          <w:szCs w:val="24"/>
          <w:rtl/>
        </w:rPr>
        <w:t xml:space="preserve"> מכלל </w:t>
      </w:r>
      <w:r w:rsidR="00267902" w:rsidRPr="00AD2A2D">
        <w:rPr>
          <w:rFonts w:ascii="Arial" w:hAnsi="Arial" w:cs="Arial" w:hint="cs"/>
          <w:sz w:val="24"/>
          <w:szCs w:val="24"/>
          <w:rtl/>
        </w:rPr>
        <w:t>האוכלוסייה</w:t>
      </w:r>
      <w:r w:rsidRPr="00AD2A2D">
        <w:rPr>
          <w:rFonts w:ascii="Arial" w:hAnsi="Arial" w:cs="Arial"/>
          <w:sz w:val="24"/>
          <w:szCs w:val="24"/>
          <w:rtl/>
        </w:rPr>
        <w:t>.</w:t>
      </w:r>
    </w:p>
    <w:p w:rsidR="00207C75" w:rsidRPr="00AD2A2D" w:rsidRDefault="00207C75" w:rsidP="00945468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207C75" w:rsidRPr="00AD2A2D" w:rsidRDefault="00207C75" w:rsidP="00945468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AD2A2D">
        <w:rPr>
          <w:rFonts w:ascii="Arial" w:hAnsi="Arial" w:cs="Arial"/>
          <w:sz w:val="24"/>
          <w:szCs w:val="24"/>
          <w:rtl/>
        </w:rPr>
        <w:t xml:space="preserve">יתרונם המובהק של נתוני הוועדה על פני מדדים אחרים הוא שימוש בנתוני </w:t>
      </w:r>
      <w:r w:rsidRPr="00AD2A2D">
        <w:rPr>
          <w:rFonts w:ascii="Arial" w:hAnsi="Arial" w:cs="Arial"/>
          <w:sz w:val="24"/>
          <w:szCs w:val="24"/>
        </w:rPr>
        <w:t>REAL USERS</w:t>
      </w:r>
      <w:r w:rsidRPr="00AD2A2D">
        <w:rPr>
          <w:rFonts w:ascii="Arial" w:hAnsi="Arial" w:cs="Arial"/>
          <w:sz w:val="24"/>
          <w:szCs w:val="24"/>
          <w:rtl/>
        </w:rPr>
        <w:t xml:space="preserve"> (בשונה ממדדים אחרים המספקים מידע על </w:t>
      </w:r>
      <w:r w:rsidRPr="00AD2A2D">
        <w:rPr>
          <w:rFonts w:ascii="Arial" w:hAnsi="Arial" w:cs="Arial"/>
          <w:sz w:val="24"/>
          <w:szCs w:val="24"/>
        </w:rPr>
        <w:t>COOKIES</w:t>
      </w:r>
      <w:r w:rsidRPr="00AD2A2D">
        <w:rPr>
          <w:rFonts w:ascii="Arial" w:hAnsi="Arial" w:cs="Arial"/>
          <w:sz w:val="24"/>
          <w:szCs w:val="24"/>
          <w:rtl/>
        </w:rPr>
        <w:t xml:space="preserve"> אשר נחשבים לפחות </w:t>
      </w:r>
      <w:r w:rsidR="00267902" w:rsidRPr="00AD2A2D">
        <w:rPr>
          <w:rFonts w:ascii="Arial" w:hAnsi="Arial" w:cs="Arial" w:hint="cs"/>
          <w:sz w:val="24"/>
          <w:szCs w:val="24"/>
          <w:rtl/>
        </w:rPr>
        <w:t>מדויקים</w:t>
      </w:r>
      <w:r w:rsidRPr="00AD2A2D">
        <w:rPr>
          <w:rFonts w:ascii="Arial" w:hAnsi="Arial" w:cs="Arial"/>
          <w:sz w:val="24"/>
          <w:szCs w:val="24"/>
          <w:rtl/>
        </w:rPr>
        <w:t xml:space="preserve">), לפיכך מתאפשרת קבלת תמונה </w:t>
      </w:r>
      <w:r w:rsidR="00267902" w:rsidRPr="00AD2A2D">
        <w:rPr>
          <w:rFonts w:ascii="Arial" w:hAnsi="Arial" w:cs="Arial" w:hint="cs"/>
          <w:sz w:val="24"/>
          <w:szCs w:val="24"/>
          <w:rtl/>
        </w:rPr>
        <w:t>מדויקת</w:t>
      </w:r>
      <w:r w:rsidRPr="00AD2A2D">
        <w:rPr>
          <w:rFonts w:ascii="Arial" w:hAnsi="Arial" w:cs="Arial"/>
          <w:sz w:val="24"/>
          <w:szCs w:val="24"/>
          <w:rtl/>
        </w:rPr>
        <w:t xml:space="preserve"> ומהימנה, יותר מבעבר, על כמות והתנהגות </w:t>
      </w:r>
      <w:r w:rsidR="00267902" w:rsidRPr="00AD2A2D">
        <w:rPr>
          <w:rFonts w:ascii="Arial" w:hAnsi="Arial" w:cs="Arial" w:hint="cs"/>
          <w:sz w:val="24"/>
          <w:szCs w:val="24"/>
          <w:rtl/>
        </w:rPr>
        <w:t>האוכלוסייה</w:t>
      </w:r>
      <w:r w:rsidRPr="00AD2A2D">
        <w:rPr>
          <w:rFonts w:ascii="Arial" w:hAnsi="Arial" w:cs="Arial"/>
          <w:sz w:val="24"/>
          <w:szCs w:val="24"/>
          <w:rtl/>
        </w:rPr>
        <w:t xml:space="preserve"> הגולשת בישראל.</w:t>
      </w:r>
    </w:p>
    <w:p w:rsidR="00207C75" w:rsidRPr="00AD2A2D" w:rsidRDefault="00207C75" w:rsidP="00945468">
      <w:pPr>
        <w:tabs>
          <w:tab w:val="left" w:pos="7515"/>
        </w:tabs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207C75" w:rsidRDefault="00207C75" w:rsidP="00945468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AD2A2D">
        <w:rPr>
          <w:rFonts w:ascii="Arial" w:hAnsi="Arial" w:cs="Arial"/>
          <w:sz w:val="24"/>
          <w:szCs w:val="24"/>
          <w:rtl/>
        </w:rPr>
        <w:t xml:space="preserve">הנתונים המלאים, </w:t>
      </w:r>
      <w:r w:rsidR="000E1F14">
        <w:rPr>
          <w:rFonts w:ascii="Arial" w:hAnsi="Arial" w:cs="Arial" w:hint="cs"/>
          <w:sz w:val="24"/>
          <w:szCs w:val="24"/>
          <w:rtl/>
        </w:rPr>
        <w:t xml:space="preserve">אותם מקבלים רק </w:t>
      </w:r>
      <w:r w:rsidRPr="00AD2A2D">
        <w:rPr>
          <w:rFonts w:ascii="Arial" w:hAnsi="Arial" w:cs="Arial"/>
          <w:sz w:val="24"/>
          <w:szCs w:val="24"/>
          <w:rtl/>
        </w:rPr>
        <w:t xml:space="preserve">חברי הוועדה, מאפשרים לבצע חיתוכים רבים </w:t>
      </w:r>
      <w:r w:rsidR="000E1F14">
        <w:rPr>
          <w:rFonts w:ascii="Arial" w:hAnsi="Arial" w:cs="Arial" w:hint="cs"/>
          <w:sz w:val="24"/>
          <w:szCs w:val="24"/>
          <w:rtl/>
        </w:rPr>
        <w:t>כגון</w:t>
      </w:r>
      <w:r w:rsidRPr="00AD2A2D">
        <w:rPr>
          <w:rFonts w:ascii="Arial" w:hAnsi="Arial" w:cs="Arial"/>
          <w:sz w:val="24"/>
          <w:szCs w:val="24"/>
          <w:rtl/>
        </w:rPr>
        <w:t xml:space="preserve"> פרופיל סוציו-אקונומי, טכנולוגי, צרכני ו</w:t>
      </w:r>
      <w:r w:rsidR="000E1F14">
        <w:rPr>
          <w:rFonts w:ascii="Arial" w:hAnsi="Arial" w:cs="Arial" w:hint="cs"/>
          <w:sz w:val="24"/>
          <w:szCs w:val="24"/>
          <w:rtl/>
        </w:rPr>
        <w:t xml:space="preserve">כן </w:t>
      </w:r>
      <w:r w:rsidR="000E1F14">
        <w:rPr>
          <w:rFonts w:ascii="Arial" w:hAnsi="Arial" w:cs="Arial"/>
          <w:sz w:val="24"/>
          <w:szCs w:val="24"/>
          <w:rtl/>
        </w:rPr>
        <w:t>תחומי ע</w:t>
      </w:r>
      <w:r w:rsidRPr="00AD2A2D">
        <w:rPr>
          <w:rFonts w:ascii="Arial" w:hAnsi="Arial" w:cs="Arial"/>
          <w:sz w:val="24"/>
          <w:szCs w:val="24"/>
          <w:rtl/>
        </w:rPr>
        <w:t>ניין נוספים על שוק האינטרנט המקומי. נתונים אלו מאפשרים, לראשונה בשוק הישראלי, תכנ</w:t>
      </w:r>
      <w:r w:rsidR="000E1F14">
        <w:rPr>
          <w:rFonts w:ascii="Arial" w:hAnsi="Arial" w:cs="Arial"/>
          <w:sz w:val="24"/>
          <w:szCs w:val="24"/>
          <w:rtl/>
        </w:rPr>
        <w:t xml:space="preserve">ון מדיה מושכל, </w:t>
      </w:r>
      <w:r w:rsidR="00267902">
        <w:rPr>
          <w:rFonts w:ascii="Arial" w:hAnsi="Arial" w:cs="Arial" w:hint="cs"/>
          <w:sz w:val="24"/>
          <w:szCs w:val="24"/>
          <w:rtl/>
        </w:rPr>
        <w:t>מדויק</w:t>
      </w:r>
      <w:r w:rsidR="000E1F14">
        <w:rPr>
          <w:rFonts w:ascii="Arial" w:hAnsi="Arial" w:cs="Arial"/>
          <w:sz w:val="24"/>
          <w:szCs w:val="24"/>
          <w:rtl/>
        </w:rPr>
        <w:t xml:space="preserve"> ואפקטיבי </w:t>
      </w:r>
      <w:r w:rsidR="000E1F14">
        <w:rPr>
          <w:rFonts w:ascii="Arial" w:hAnsi="Arial" w:cs="Arial" w:hint="cs"/>
          <w:sz w:val="24"/>
          <w:szCs w:val="24"/>
          <w:rtl/>
        </w:rPr>
        <w:t>ה</w:t>
      </w:r>
      <w:r w:rsidRPr="00AD2A2D">
        <w:rPr>
          <w:rFonts w:ascii="Arial" w:hAnsi="Arial" w:cs="Arial"/>
          <w:sz w:val="24"/>
          <w:szCs w:val="24"/>
          <w:rtl/>
        </w:rPr>
        <w:t xml:space="preserve">מבוסס </w:t>
      </w:r>
      <w:r w:rsidR="000E1F14">
        <w:rPr>
          <w:rFonts w:ascii="Arial" w:hAnsi="Arial" w:cs="Arial" w:hint="cs"/>
          <w:sz w:val="24"/>
          <w:szCs w:val="24"/>
          <w:rtl/>
        </w:rPr>
        <w:t xml:space="preserve">על </w:t>
      </w:r>
      <w:r w:rsidR="000E1F14">
        <w:rPr>
          <w:rFonts w:ascii="Arial" w:hAnsi="Arial" w:cs="Arial"/>
          <w:sz w:val="24"/>
          <w:szCs w:val="24"/>
          <w:rtl/>
        </w:rPr>
        <w:t xml:space="preserve">קהלי מטרה, </w:t>
      </w:r>
      <w:r w:rsidR="000E1F14">
        <w:rPr>
          <w:rFonts w:ascii="Arial" w:hAnsi="Arial" w:cs="Arial" w:hint="cs"/>
          <w:sz w:val="24"/>
          <w:szCs w:val="24"/>
          <w:rtl/>
        </w:rPr>
        <w:t>ב</w:t>
      </w:r>
      <w:r w:rsidRPr="00AD2A2D">
        <w:rPr>
          <w:rFonts w:ascii="Arial" w:hAnsi="Arial" w:cs="Arial"/>
          <w:sz w:val="24"/>
          <w:szCs w:val="24"/>
          <w:rtl/>
        </w:rPr>
        <w:t xml:space="preserve">דומה לתכנון המדיה הקיים היום עבור </w:t>
      </w:r>
      <w:r w:rsidR="00267902" w:rsidRPr="00AD2A2D">
        <w:rPr>
          <w:rFonts w:ascii="Arial" w:hAnsi="Arial" w:cs="Arial" w:hint="cs"/>
          <w:sz w:val="24"/>
          <w:szCs w:val="24"/>
          <w:rtl/>
        </w:rPr>
        <w:t>הטלוויזיה</w:t>
      </w:r>
      <w:r w:rsidRPr="00AD2A2D">
        <w:rPr>
          <w:rFonts w:ascii="Arial" w:hAnsi="Arial" w:cs="Arial"/>
          <w:sz w:val="24"/>
          <w:szCs w:val="24"/>
          <w:rtl/>
        </w:rPr>
        <w:t>. אפקטיביות הפרסום צפויה לגרום לאורך זמן למפרסמים</w:t>
      </w:r>
      <w:r w:rsidR="000E1F14">
        <w:rPr>
          <w:rFonts w:ascii="Arial" w:hAnsi="Arial" w:cs="Arial"/>
          <w:sz w:val="24"/>
          <w:szCs w:val="24"/>
          <w:rtl/>
        </w:rPr>
        <w:t xml:space="preserve"> להסי</w:t>
      </w:r>
      <w:r w:rsidR="000E1F14">
        <w:rPr>
          <w:rFonts w:ascii="Arial" w:hAnsi="Arial" w:cs="Arial" w:hint="cs"/>
          <w:sz w:val="24"/>
          <w:szCs w:val="24"/>
          <w:rtl/>
        </w:rPr>
        <w:t>ט</w:t>
      </w:r>
      <w:r w:rsidRPr="00AD2A2D">
        <w:rPr>
          <w:rFonts w:ascii="Arial" w:hAnsi="Arial" w:cs="Arial"/>
          <w:sz w:val="24"/>
          <w:szCs w:val="24"/>
          <w:rtl/>
        </w:rPr>
        <w:t xml:space="preserve"> תקציבי פרסום ממדיות אחרות לטובת האינטרנט, בעקבות מהימנות הנתונים והכלים הרחבים שהמדידה מספקת.</w:t>
      </w:r>
    </w:p>
    <w:p w:rsidR="00B66DBC" w:rsidRDefault="00B66DBC" w:rsidP="004A30F5">
      <w:pPr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A66CFB" w:rsidRDefault="00A66CFB" w:rsidP="001B193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207C75" w:rsidRPr="00AD2A2D" w:rsidRDefault="00207C75" w:rsidP="001B1930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D2A2D">
        <w:rPr>
          <w:rFonts w:ascii="Arial" w:hAnsi="Arial" w:cs="Arial"/>
          <w:b/>
          <w:bCs/>
          <w:sz w:val="24"/>
          <w:szCs w:val="24"/>
          <w:rtl/>
        </w:rPr>
        <w:t>תוכן הידיעה:</w:t>
      </w:r>
    </w:p>
    <w:p w:rsidR="00207C75" w:rsidRPr="00AD2A2D" w:rsidRDefault="00A66CFB" w:rsidP="00787203">
      <w:pPr>
        <w:pStyle w:val="a9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ייצוגיות</w:t>
      </w:r>
      <w:r w:rsidR="00787203">
        <w:rPr>
          <w:rFonts w:ascii="Arial" w:hAnsi="Arial" w:cs="Arial" w:hint="cs"/>
          <w:sz w:val="24"/>
          <w:szCs w:val="24"/>
          <w:rtl/>
        </w:rPr>
        <w:t xml:space="preserve"> (</w:t>
      </w:r>
      <w:r w:rsidR="00787203">
        <w:rPr>
          <w:rFonts w:ascii="Arial" w:hAnsi="Arial" w:cs="Arial"/>
          <w:sz w:val="24"/>
          <w:szCs w:val="24"/>
        </w:rPr>
        <w:t>Affinity</w:t>
      </w:r>
      <w:r w:rsidR="00787203">
        <w:rPr>
          <w:rFonts w:ascii="Arial" w:hAnsi="Arial" w:cs="Arial" w:hint="cs"/>
          <w:sz w:val="24"/>
          <w:szCs w:val="24"/>
          <w:rtl/>
        </w:rPr>
        <w:t>)</w:t>
      </w:r>
      <w:r>
        <w:rPr>
          <w:rFonts w:ascii="Arial" w:hAnsi="Arial" w:cs="Arial" w:hint="cs"/>
          <w:sz w:val="24"/>
          <w:szCs w:val="24"/>
          <w:rtl/>
        </w:rPr>
        <w:t xml:space="preserve"> קהלי מטרה בקטגוריות גלישה שונות באינטרנט </w:t>
      </w:r>
      <w:r>
        <w:rPr>
          <w:rFonts w:ascii="Arial" w:hAnsi="Arial" w:cs="Arial"/>
          <w:sz w:val="24"/>
          <w:szCs w:val="24"/>
          <w:rtl/>
        </w:rPr>
        <w:t>–</w:t>
      </w:r>
      <w:r w:rsidR="00787203">
        <w:rPr>
          <w:rFonts w:ascii="Arial" w:hAnsi="Arial" w:cs="Arial"/>
          <w:sz w:val="24"/>
          <w:szCs w:val="24"/>
          <w:rtl/>
        </w:rPr>
        <w:br/>
      </w:r>
      <w:r>
        <w:rPr>
          <w:rFonts w:ascii="Arial" w:hAnsi="Arial" w:cs="Arial" w:hint="cs"/>
          <w:sz w:val="24"/>
          <w:szCs w:val="24"/>
          <w:rtl/>
        </w:rPr>
        <w:t xml:space="preserve">נתוני יולי 2012. </w:t>
      </w:r>
      <w:r w:rsidR="00AD2A2D" w:rsidRPr="00AD2A2D">
        <w:rPr>
          <w:rFonts w:ascii="Arial" w:hAnsi="Arial" w:cs="Arial"/>
          <w:sz w:val="24"/>
          <w:szCs w:val="24"/>
          <w:rtl/>
        </w:rPr>
        <w:t xml:space="preserve"> </w:t>
      </w:r>
    </w:p>
    <w:p w:rsidR="00207C75" w:rsidRPr="00AD2A2D" w:rsidRDefault="00787203" w:rsidP="00787203">
      <w:pPr>
        <w:pStyle w:val="a9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סך </w:t>
      </w:r>
      <w:r w:rsidR="00A66CFB">
        <w:rPr>
          <w:rFonts w:ascii="Arial" w:hAnsi="Arial" w:cs="Arial" w:hint="cs"/>
          <w:sz w:val="24"/>
          <w:szCs w:val="24"/>
          <w:rtl/>
        </w:rPr>
        <w:t xml:space="preserve">זמן הגלישה </w:t>
      </w:r>
      <w:r>
        <w:rPr>
          <w:rFonts w:ascii="Arial" w:hAnsi="Arial" w:cs="Arial" w:hint="cs"/>
          <w:sz w:val="24"/>
          <w:szCs w:val="24"/>
          <w:rtl/>
        </w:rPr>
        <w:t xml:space="preserve">וחלוקתו </w:t>
      </w:r>
      <w:r w:rsidR="00A66CFB">
        <w:rPr>
          <w:rFonts w:ascii="Arial" w:hAnsi="Arial" w:cs="Arial" w:hint="cs"/>
          <w:sz w:val="24"/>
          <w:szCs w:val="24"/>
          <w:rtl/>
        </w:rPr>
        <w:t xml:space="preserve">לפי פרופילים דמוגרפים שונים של הגולשים באינטרנט </w:t>
      </w:r>
      <w:r w:rsidR="00A66CFB">
        <w:rPr>
          <w:rFonts w:ascii="Arial" w:hAnsi="Arial" w:cs="Arial"/>
          <w:sz w:val="24"/>
          <w:szCs w:val="24"/>
          <w:rtl/>
        </w:rPr>
        <w:t>–</w:t>
      </w:r>
      <w:r w:rsidR="00A66CFB">
        <w:rPr>
          <w:rFonts w:ascii="Arial" w:hAnsi="Arial" w:cs="Arial" w:hint="cs"/>
          <w:sz w:val="24"/>
          <w:szCs w:val="24"/>
          <w:rtl/>
        </w:rPr>
        <w:t xml:space="preserve"> נתוני יולי 2012</w:t>
      </w:r>
    </w:p>
    <w:p w:rsidR="00A66CFB" w:rsidRDefault="00A66CFB" w:rsidP="001B1930">
      <w:pPr>
        <w:pStyle w:val="a9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דירוג אתרים החברים בוועדה נכון לחודש יולי 2012</w:t>
      </w:r>
    </w:p>
    <w:p w:rsidR="00207C75" w:rsidRDefault="00207C75" w:rsidP="00A66CFB">
      <w:pPr>
        <w:pStyle w:val="a9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D2A2D">
        <w:rPr>
          <w:rFonts w:ascii="Arial" w:hAnsi="Arial" w:cs="Arial"/>
          <w:sz w:val="24"/>
          <w:szCs w:val="24"/>
          <w:rtl/>
        </w:rPr>
        <w:t xml:space="preserve">דירוג קבוצות בעלות החברות בוועדה נכון לחודש </w:t>
      </w:r>
      <w:r w:rsidR="00A66CFB">
        <w:rPr>
          <w:rFonts w:ascii="Arial" w:hAnsi="Arial" w:cs="Arial" w:hint="cs"/>
          <w:sz w:val="24"/>
          <w:szCs w:val="24"/>
          <w:rtl/>
        </w:rPr>
        <w:t>יולי</w:t>
      </w:r>
      <w:r w:rsidRPr="00AD2A2D">
        <w:rPr>
          <w:rFonts w:ascii="Arial" w:hAnsi="Arial" w:cs="Arial"/>
          <w:sz w:val="24"/>
          <w:szCs w:val="24"/>
          <w:rtl/>
        </w:rPr>
        <w:t xml:space="preserve"> 2012</w:t>
      </w:r>
    </w:p>
    <w:p w:rsidR="00E47721" w:rsidRPr="00AD2A2D" w:rsidRDefault="00E47721" w:rsidP="00E47721">
      <w:pPr>
        <w:pStyle w:val="a9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47721" w:rsidRPr="00E47721" w:rsidRDefault="00E47721" w:rsidP="0078720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>1</w:t>
      </w:r>
      <w:r w:rsidR="002D7D06" w:rsidRPr="00E47721">
        <w:rPr>
          <w:rFonts w:ascii="Arial" w:hAnsi="Arial" w:cs="Arial" w:hint="cs"/>
          <w:b/>
          <w:bCs/>
          <w:sz w:val="24"/>
          <w:szCs w:val="24"/>
          <w:rtl/>
        </w:rPr>
        <w:t xml:space="preserve">. </w:t>
      </w:r>
      <w:r w:rsidRPr="00E47721">
        <w:rPr>
          <w:rFonts w:ascii="Arial" w:hAnsi="Arial" w:cs="Arial" w:hint="cs"/>
          <w:sz w:val="24"/>
          <w:szCs w:val="24"/>
          <w:rtl/>
        </w:rPr>
        <w:t xml:space="preserve">ייצוגיות קהלי מטרה בקטגוריות גלישה שונות באינטרנט </w:t>
      </w:r>
      <w:r w:rsidRPr="00E47721">
        <w:rPr>
          <w:rFonts w:ascii="Arial" w:hAnsi="Arial" w:cs="Arial"/>
          <w:sz w:val="24"/>
          <w:szCs w:val="24"/>
          <w:rtl/>
        </w:rPr>
        <w:t>–</w:t>
      </w:r>
      <w:r w:rsidRPr="00E47721">
        <w:rPr>
          <w:rFonts w:ascii="Arial" w:hAnsi="Arial" w:cs="Arial" w:hint="cs"/>
          <w:sz w:val="24"/>
          <w:szCs w:val="24"/>
          <w:rtl/>
        </w:rPr>
        <w:t xml:space="preserve"> נתוני יולי 2012. </w:t>
      </w:r>
      <w:r w:rsidRPr="00E47721">
        <w:rPr>
          <w:rFonts w:ascii="Arial" w:hAnsi="Arial" w:cs="Arial"/>
          <w:sz w:val="24"/>
          <w:szCs w:val="24"/>
          <w:rtl/>
        </w:rPr>
        <w:t xml:space="preserve"> </w:t>
      </w:r>
    </w:p>
    <w:p w:rsidR="00464139" w:rsidRDefault="0088659A" w:rsidP="00E47721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נשים מול גברים</w:t>
      </w:r>
    </w:p>
    <w:p w:rsidR="00207C75" w:rsidRDefault="001B7056" w:rsidP="00AD2A2D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2DD99F56" wp14:editId="3D950AA6">
            <wp:extent cx="5772150" cy="3133725"/>
            <wp:effectExtent l="0" t="0" r="19050" b="9525"/>
            <wp:docPr id="1" name="תרשים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7056" w:rsidRPr="00046243" w:rsidRDefault="001B7056" w:rsidP="00787203">
      <w:pPr>
        <w:spacing w:line="360" w:lineRule="auto"/>
        <w:rPr>
          <w:rFonts w:ascii="Arial" w:hAnsi="Arial" w:cs="Arial"/>
          <w:sz w:val="20"/>
          <w:szCs w:val="20"/>
          <w:rtl/>
        </w:rPr>
      </w:pPr>
      <w:r w:rsidRPr="00046243">
        <w:rPr>
          <w:rFonts w:ascii="Arial" w:hAnsi="Arial" w:cs="Arial" w:hint="cs"/>
          <w:sz w:val="20"/>
          <w:szCs w:val="20"/>
          <w:rtl/>
        </w:rPr>
        <w:t xml:space="preserve">*קו ה 0 מייצג את אחוז קהל </w:t>
      </w:r>
      <w:r w:rsidR="00787203">
        <w:rPr>
          <w:rFonts w:ascii="Arial" w:hAnsi="Arial" w:cs="Arial" w:hint="cs"/>
          <w:sz w:val="20"/>
          <w:szCs w:val="20"/>
          <w:rtl/>
        </w:rPr>
        <w:t xml:space="preserve">המטרה </w:t>
      </w:r>
      <w:r w:rsidRPr="00046243">
        <w:rPr>
          <w:rFonts w:ascii="Arial" w:hAnsi="Arial" w:cs="Arial" w:hint="cs"/>
          <w:sz w:val="20"/>
          <w:szCs w:val="20"/>
          <w:rtl/>
        </w:rPr>
        <w:t>מסך אוכלוסיית הגולשים.</w:t>
      </w:r>
    </w:p>
    <w:p w:rsidR="001B7056" w:rsidRPr="00046243" w:rsidRDefault="00AF392D" w:rsidP="001B7056">
      <w:pPr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1B7056" w:rsidRPr="00046243">
        <w:rPr>
          <w:rFonts w:ascii="Arial" w:hAnsi="Arial" w:cs="Arial" w:hint="cs"/>
          <w:sz w:val="20"/>
          <w:szCs w:val="20"/>
          <w:rtl/>
        </w:rPr>
        <w:t>ככול שהנתונים מעל קו ה 0 כך ייצוג הקהל בתחום הגלישה הספציפי הינו גבוה יותר.</w:t>
      </w:r>
    </w:p>
    <w:p w:rsidR="001B7056" w:rsidRPr="00046243" w:rsidRDefault="00AF392D" w:rsidP="001B7056">
      <w:pPr>
        <w:spacing w:line="360" w:lineRule="auto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sz w:val="20"/>
          <w:szCs w:val="20"/>
          <w:rtl/>
        </w:rPr>
        <w:t xml:space="preserve"> </w:t>
      </w:r>
      <w:r w:rsidR="001B7056" w:rsidRPr="00046243">
        <w:rPr>
          <w:rFonts w:ascii="Arial" w:hAnsi="Arial" w:cs="Arial" w:hint="cs"/>
          <w:sz w:val="20"/>
          <w:szCs w:val="20"/>
          <w:rtl/>
        </w:rPr>
        <w:t>ככול שהנתונים מתחת לקו ה 0 כך ייצוג הקהל בתחום הגלישה הספציפי הינו נמוך יותר.</w:t>
      </w:r>
    </w:p>
    <w:p w:rsidR="003D6FCE" w:rsidRDefault="003D6FCE" w:rsidP="003D6FCE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</w:p>
    <w:p w:rsidR="008A5253" w:rsidRPr="0088659A" w:rsidRDefault="0088659A" w:rsidP="003D6F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88659A">
        <w:rPr>
          <w:rFonts w:ascii="Arial" w:hAnsi="Arial" w:cs="Arial" w:hint="cs"/>
          <w:b/>
          <w:bCs/>
          <w:sz w:val="24"/>
          <w:szCs w:val="24"/>
          <w:rtl/>
        </w:rPr>
        <w:t xml:space="preserve">רווקים מול בעלי משפחות </w:t>
      </w:r>
    </w:p>
    <w:p w:rsidR="008A5253" w:rsidRPr="00046243" w:rsidRDefault="008A5253" w:rsidP="003D6FCE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>
        <w:rPr>
          <w:noProof/>
        </w:rPr>
        <w:drawing>
          <wp:inline distT="0" distB="0" distL="0" distR="0" wp14:anchorId="7FB4F652" wp14:editId="1D104D7F">
            <wp:extent cx="5857875" cy="3038475"/>
            <wp:effectExtent l="0" t="0" r="9525" b="9525"/>
            <wp:docPr id="2" name="תרשים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6FCE" w:rsidRPr="005304C2" w:rsidRDefault="008A5253" w:rsidP="003D6FCE">
      <w:pPr>
        <w:spacing w:line="360" w:lineRule="auto"/>
        <w:jc w:val="both"/>
        <w:rPr>
          <w:rFonts w:ascii="Arial" w:hAnsi="Arial" w:cs="Arial"/>
          <w:sz w:val="20"/>
          <w:szCs w:val="20"/>
          <w:rtl/>
        </w:rPr>
      </w:pPr>
      <w:r w:rsidRPr="005304C2">
        <w:rPr>
          <w:rFonts w:ascii="Arial" w:hAnsi="Arial" w:cs="Arial" w:hint="cs"/>
          <w:sz w:val="20"/>
          <w:szCs w:val="20"/>
          <w:rtl/>
        </w:rPr>
        <w:t>*</w:t>
      </w:r>
      <w:r w:rsidR="005304C2" w:rsidRPr="005304C2">
        <w:rPr>
          <w:rFonts w:ascii="Arial" w:hAnsi="Arial" w:cs="Arial" w:hint="cs"/>
          <w:sz w:val="20"/>
          <w:szCs w:val="20"/>
          <w:rtl/>
        </w:rPr>
        <w:t>בגילאי 18 ומעלה</w:t>
      </w:r>
    </w:p>
    <w:p w:rsidR="003D6FCE" w:rsidRDefault="003D6FCE" w:rsidP="003D6F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636BC8" w:rsidRPr="006363FD" w:rsidRDefault="00636BC8" w:rsidP="006363FD">
      <w:pPr>
        <w:pStyle w:val="a9"/>
        <w:numPr>
          <w:ilvl w:val="0"/>
          <w:numId w:val="26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363FD">
        <w:rPr>
          <w:rFonts w:ascii="Arial" w:hAnsi="Arial" w:cs="Arial" w:hint="cs"/>
          <w:sz w:val="24"/>
          <w:szCs w:val="24"/>
          <w:rtl/>
        </w:rPr>
        <w:lastRenderedPageBreak/>
        <w:t xml:space="preserve">חלוקת זמן הגלישה לפי פרופילים דמוגרפים שונים של הגולשים באינטרנט </w:t>
      </w:r>
      <w:r w:rsidRPr="006363FD">
        <w:rPr>
          <w:rFonts w:ascii="Arial" w:hAnsi="Arial" w:cs="Arial"/>
          <w:sz w:val="24"/>
          <w:szCs w:val="24"/>
          <w:rtl/>
        </w:rPr>
        <w:t>–</w:t>
      </w:r>
      <w:r w:rsidRPr="006363FD">
        <w:rPr>
          <w:rFonts w:ascii="Arial" w:hAnsi="Arial" w:cs="Arial" w:hint="cs"/>
          <w:sz w:val="24"/>
          <w:szCs w:val="24"/>
          <w:rtl/>
        </w:rPr>
        <w:t xml:space="preserve"> נתוני יולי 2012</w:t>
      </w:r>
    </w:p>
    <w:p w:rsidR="006363FD" w:rsidRPr="006363FD" w:rsidRDefault="006363FD" w:rsidP="00321117">
      <w:pPr>
        <w:spacing w:after="200" w:line="276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נשים בגילאי 25-45</w:t>
      </w:r>
    </w:p>
    <w:p w:rsidR="00321117" w:rsidRPr="00321117" w:rsidRDefault="00321117" w:rsidP="00AF392D">
      <w:pPr>
        <w:spacing w:after="200" w:line="276" w:lineRule="auto"/>
        <w:rPr>
          <w:rFonts w:ascii="Arial" w:hAnsi="Arial" w:cs="Arial"/>
          <w:sz w:val="24"/>
          <w:szCs w:val="24"/>
          <w:rtl/>
        </w:rPr>
      </w:pPr>
      <w:r w:rsidRPr="00321117">
        <w:rPr>
          <w:rFonts w:ascii="Arial" w:hAnsi="Arial" w:cs="Arial" w:hint="cs"/>
          <w:sz w:val="24"/>
          <w:szCs w:val="24"/>
          <w:rtl/>
        </w:rPr>
        <w:t>מבלות בממוצע 18:</w:t>
      </w:r>
      <w:r w:rsidR="006363FD">
        <w:rPr>
          <w:rFonts w:ascii="Arial" w:hAnsi="Arial" w:cs="Arial" w:hint="cs"/>
          <w:sz w:val="24"/>
          <w:szCs w:val="24"/>
          <w:rtl/>
        </w:rPr>
        <w:t>14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שעות </w:t>
      </w:r>
      <w:r w:rsidR="00516586">
        <w:rPr>
          <w:rFonts w:ascii="Arial" w:hAnsi="Arial" w:cs="Arial" w:hint="cs"/>
          <w:sz w:val="24"/>
          <w:szCs w:val="24"/>
          <w:rtl/>
        </w:rPr>
        <w:t>ב</w:t>
      </w:r>
      <w:r w:rsidRPr="00321117">
        <w:rPr>
          <w:rFonts w:ascii="Arial" w:hAnsi="Arial" w:cs="Arial" w:hint="cs"/>
          <w:sz w:val="24"/>
          <w:szCs w:val="24"/>
          <w:rtl/>
        </w:rPr>
        <w:t xml:space="preserve">חודש באתרי אינטרנט </w:t>
      </w:r>
      <w:r w:rsidR="006363FD">
        <w:rPr>
          <w:rFonts w:ascii="Arial" w:hAnsi="Arial" w:cs="Arial" w:hint="cs"/>
          <w:sz w:val="24"/>
          <w:szCs w:val="24"/>
          <w:rtl/>
        </w:rPr>
        <w:t>החברים ב</w:t>
      </w:r>
      <w:r w:rsidRPr="00321117">
        <w:rPr>
          <w:rFonts w:ascii="Arial" w:hAnsi="Arial" w:cs="Arial" w:hint="cs"/>
          <w:sz w:val="24"/>
          <w:szCs w:val="24"/>
          <w:rtl/>
        </w:rPr>
        <w:t>וועדה.</w:t>
      </w:r>
    </w:p>
    <w:p w:rsidR="00321117" w:rsidRPr="00321117" w:rsidRDefault="006363FD" w:rsidP="006363FD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את</w:t>
      </w:r>
      <w:r w:rsidR="00321117" w:rsidRPr="00321117">
        <w:rPr>
          <w:rFonts w:ascii="Arial" w:hAnsi="Arial" w:cs="Arial" w:hint="cs"/>
          <w:sz w:val="24"/>
          <w:szCs w:val="24"/>
          <w:rtl/>
        </w:rPr>
        <w:t xml:space="preserve"> שעות הגלישה שלהן הן מחלקות בין תחומים שונים</w:t>
      </w:r>
      <w:r>
        <w:rPr>
          <w:rFonts w:ascii="Arial" w:hAnsi="Arial" w:cs="Arial" w:hint="cs"/>
          <w:sz w:val="24"/>
          <w:szCs w:val="24"/>
          <w:rtl/>
        </w:rPr>
        <w:t xml:space="preserve"> בצורה הבאה</w:t>
      </w:r>
      <w:r w:rsidR="00321117" w:rsidRPr="00321117">
        <w:rPr>
          <w:rFonts w:ascii="Arial" w:hAnsi="Arial" w:cs="Arial" w:hint="cs"/>
          <w:sz w:val="24"/>
          <w:szCs w:val="24"/>
          <w:rtl/>
        </w:rPr>
        <w:t>:</w:t>
      </w:r>
    </w:p>
    <w:p w:rsidR="00321117" w:rsidRDefault="00321117" w:rsidP="003D6F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321117" w:rsidRPr="00636BC8" w:rsidRDefault="00321117" w:rsidP="003D6F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6AB49B8F" wp14:editId="795D377F">
            <wp:extent cx="5724525" cy="4181475"/>
            <wp:effectExtent l="0" t="0" r="9525" b="9525"/>
            <wp:docPr id="5" name="תרשים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D6FCE" w:rsidRDefault="003D6FCE" w:rsidP="003D6F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:rsidR="00207C75" w:rsidRDefault="00207C75" w:rsidP="00AD2A2D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0C0030" w:rsidRDefault="000C0030" w:rsidP="002E03AF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0C0030" w:rsidRDefault="000C0030" w:rsidP="002E03AF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0C0030" w:rsidRDefault="000C0030" w:rsidP="002E03AF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F62BE9" w:rsidRPr="00F62BE9" w:rsidRDefault="00F62BE9" w:rsidP="00F62BE9">
      <w:pPr>
        <w:rPr>
          <w:rFonts w:ascii="Arial" w:hAnsi="Arial" w:cs="Arial"/>
          <w:sz w:val="24"/>
          <w:szCs w:val="24"/>
          <w:rtl/>
        </w:rPr>
      </w:pPr>
    </w:p>
    <w:p w:rsidR="00F62BE9" w:rsidRDefault="00F62BE9" w:rsidP="00F62BE9">
      <w:pPr>
        <w:rPr>
          <w:rFonts w:ascii="Arial" w:hAnsi="Arial" w:cs="Arial"/>
          <w:sz w:val="24"/>
          <w:szCs w:val="24"/>
          <w:rtl/>
        </w:rPr>
      </w:pPr>
    </w:p>
    <w:p w:rsidR="006363FD" w:rsidRDefault="006363FD" w:rsidP="00F62BE9">
      <w:pPr>
        <w:rPr>
          <w:rFonts w:ascii="Arial" w:hAnsi="Arial" w:cs="Arial"/>
          <w:sz w:val="24"/>
          <w:szCs w:val="24"/>
          <w:rtl/>
        </w:rPr>
      </w:pPr>
    </w:p>
    <w:p w:rsidR="006363FD" w:rsidRDefault="006363FD" w:rsidP="00F62BE9">
      <w:pPr>
        <w:rPr>
          <w:rFonts w:ascii="Arial" w:hAnsi="Arial" w:cs="Arial"/>
          <w:sz w:val="24"/>
          <w:szCs w:val="24"/>
          <w:rtl/>
        </w:rPr>
      </w:pPr>
    </w:p>
    <w:p w:rsidR="006363FD" w:rsidRDefault="006363FD" w:rsidP="00F62BE9">
      <w:pPr>
        <w:rPr>
          <w:rFonts w:ascii="Arial" w:hAnsi="Arial" w:cs="Arial"/>
          <w:sz w:val="24"/>
          <w:szCs w:val="24"/>
          <w:rtl/>
        </w:rPr>
      </w:pPr>
    </w:p>
    <w:p w:rsidR="006363FD" w:rsidRDefault="006363FD" w:rsidP="00F62BE9">
      <w:pPr>
        <w:rPr>
          <w:rFonts w:ascii="Arial" w:hAnsi="Arial" w:cs="Arial"/>
          <w:sz w:val="24"/>
          <w:szCs w:val="24"/>
          <w:rtl/>
        </w:rPr>
      </w:pPr>
    </w:p>
    <w:p w:rsidR="006363FD" w:rsidRDefault="006363FD" w:rsidP="00F62BE9">
      <w:pPr>
        <w:rPr>
          <w:rFonts w:ascii="Arial" w:hAnsi="Arial" w:cs="Arial"/>
          <w:sz w:val="24"/>
          <w:szCs w:val="24"/>
          <w:rtl/>
        </w:rPr>
      </w:pPr>
    </w:p>
    <w:p w:rsidR="006363FD" w:rsidRDefault="006363FD" w:rsidP="006363FD">
      <w:pPr>
        <w:spacing w:after="200" w:line="276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>גברים בגילאי 25-45</w:t>
      </w:r>
    </w:p>
    <w:p w:rsidR="006363FD" w:rsidRPr="00321117" w:rsidRDefault="006363FD" w:rsidP="006363FD">
      <w:pPr>
        <w:spacing w:after="200" w:line="276" w:lineRule="auto"/>
        <w:rPr>
          <w:rFonts w:ascii="Arial" w:hAnsi="Arial" w:cs="Arial"/>
          <w:sz w:val="24"/>
          <w:szCs w:val="24"/>
          <w:rtl/>
        </w:rPr>
      </w:pPr>
      <w:r w:rsidRPr="006363FD">
        <w:rPr>
          <w:rFonts w:ascii="Arial" w:hAnsi="Arial" w:cs="Arial" w:hint="cs"/>
          <w:sz w:val="24"/>
          <w:szCs w:val="24"/>
          <w:rtl/>
        </w:rPr>
        <w:t xml:space="preserve">מבלים </w:t>
      </w:r>
      <w:r>
        <w:rPr>
          <w:rFonts w:ascii="Arial" w:hAnsi="Arial" w:cs="Arial" w:hint="cs"/>
          <w:sz w:val="24"/>
          <w:szCs w:val="24"/>
          <w:rtl/>
        </w:rPr>
        <w:t xml:space="preserve">19:49 </w:t>
      </w:r>
      <w:r w:rsidRPr="00321117">
        <w:rPr>
          <w:rFonts w:ascii="Arial" w:hAnsi="Arial" w:cs="Arial" w:hint="cs"/>
          <w:sz w:val="24"/>
          <w:szCs w:val="24"/>
          <w:rtl/>
        </w:rPr>
        <w:t>שעות ב</w:t>
      </w:r>
      <w:r w:rsidR="00516586">
        <w:rPr>
          <w:rFonts w:ascii="Arial" w:hAnsi="Arial" w:cs="Arial" w:hint="cs"/>
          <w:sz w:val="24"/>
          <w:szCs w:val="24"/>
          <w:rtl/>
        </w:rPr>
        <w:t>ממוצע ב</w:t>
      </w:r>
      <w:r w:rsidRPr="00321117">
        <w:rPr>
          <w:rFonts w:ascii="Arial" w:hAnsi="Arial" w:cs="Arial" w:hint="cs"/>
          <w:sz w:val="24"/>
          <w:szCs w:val="24"/>
          <w:rtl/>
        </w:rPr>
        <w:t xml:space="preserve">חודש בגלישה באתרי אינטרנט </w:t>
      </w:r>
      <w:r>
        <w:rPr>
          <w:rFonts w:ascii="Arial" w:hAnsi="Arial" w:cs="Arial" w:hint="cs"/>
          <w:sz w:val="24"/>
          <w:szCs w:val="24"/>
          <w:rtl/>
        </w:rPr>
        <w:t>החברים ב</w:t>
      </w:r>
      <w:r w:rsidRPr="00321117">
        <w:rPr>
          <w:rFonts w:ascii="Arial" w:hAnsi="Arial" w:cs="Arial" w:hint="cs"/>
          <w:sz w:val="24"/>
          <w:szCs w:val="24"/>
          <w:rtl/>
        </w:rPr>
        <w:t>וועדה.</w:t>
      </w:r>
    </w:p>
    <w:p w:rsidR="006363FD" w:rsidRPr="00321117" w:rsidRDefault="006363FD" w:rsidP="006363FD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>את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שעות הגלישה שלה</w:t>
      </w:r>
      <w:r>
        <w:rPr>
          <w:rFonts w:ascii="Arial" w:hAnsi="Arial" w:cs="Arial" w:hint="cs"/>
          <w:sz w:val="24"/>
          <w:szCs w:val="24"/>
          <w:rtl/>
        </w:rPr>
        <w:t>ם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ה</w:t>
      </w:r>
      <w:r>
        <w:rPr>
          <w:rFonts w:ascii="Arial" w:hAnsi="Arial" w:cs="Arial" w:hint="cs"/>
          <w:sz w:val="24"/>
          <w:szCs w:val="24"/>
          <w:rtl/>
        </w:rPr>
        <w:t>ם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מחלק</w:t>
      </w:r>
      <w:r>
        <w:rPr>
          <w:rFonts w:ascii="Arial" w:hAnsi="Arial" w:cs="Arial" w:hint="cs"/>
          <w:sz w:val="24"/>
          <w:szCs w:val="24"/>
          <w:rtl/>
        </w:rPr>
        <w:t>ים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בין תחומים שונים</w:t>
      </w:r>
      <w:r>
        <w:rPr>
          <w:rFonts w:ascii="Arial" w:hAnsi="Arial" w:cs="Arial" w:hint="cs"/>
          <w:sz w:val="24"/>
          <w:szCs w:val="24"/>
          <w:rtl/>
        </w:rPr>
        <w:t xml:space="preserve"> בצורה הבאה</w:t>
      </w:r>
      <w:r w:rsidRPr="00321117">
        <w:rPr>
          <w:rFonts w:ascii="Arial" w:hAnsi="Arial" w:cs="Arial" w:hint="cs"/>
          <w:sz w:val="24"/>
          <w:szCs w:val="24"/>
          <w:rtl/>
        </w:rPr>
        <w:t>:</w:t>
      </w:r>
    </w:p>
    <w:p w:rsidR="006363FD" w:rsidRPr="006363FD" w:rsidRDefault="006363FD" w:rsidP="006363FD">
      <w:pPr>
        <w:spacing w:after="200" w:line="276" w:lineRule="auto"/>
        <w:rPr>
          <w:rFonts w:ascii="Arial" w:hAnsi="Arial" w:cs="Arial"/>
          <w:sz w:val="24"/>
          <w:szCs w:val="24"/>
          <w:rtl/>
        </w:rPr>
      </w:pPr>
    </w:p>
    <w:p w:rsidR="00207C75" w:rsidRPr="00AD2A2D" w:rsidRDefault="00321117" w:rsidP="00AD2A2D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noProof/>
        </w:rPr>
        <w:drawing>
          <wp:inline distT="0" distB="0" distL="0" distR="0" wp14:anchorId="4E0C7A91" wp14:editId="2485549D">
            <wp:extent cx="5724525" cy="3943350"/>
            <wp:effectExtent l="0" t="0" r="9525" b="19050"/>
            <wp:docPr id="12" name="תרשים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07C75" w:rsidRPr="00AD2A2D" w:rsidRDefault="00207C75" w:rsidP="00AD2A2D">
      <w:pPr>
        <w:spacing w:line="360" w:lineRule="auto"/>
        <w:rPr>
          <w:rFonts w:ascii="Arial" w:hAnsi="Arial" w:cs="Arial"/>
          <w:b/>
          <w:bCs/>
          <w:sz w:val="24"/>
          <w:szCs w:val="24"/>
          <w:rtl/>
        </w:rPr>
      </w:pPr>
    </w:p>
    <w:p w:rsidR="00F62BE9" w:rsidRPr="00F62BE9" w:rsidRDefault="00F62BE9" w:rsidP="00F62BE9">
      <w:pPr>
        <w:rPr>
          <w:rFonts w:ascii="Arial" w:hAnsi="Arial" w:cs="Arial"/>
          <w:sz w:val="24"/>
          <w:szCs w:val="24"/>
          <w:rtl/>
        </w:rPr>
      </w:pPr>
    </w:p>
    <w:p w:rsidR="009B7CB3" w:rsidRDefault="009B7CB3" w:rsidP="00F62BE9">
      <w:pPr>
        <w:rPr>
          <w:rFonts w:ascii="Arial" w:hAnsi="Arial" w:cs="Arial"/>
          <w:sz w:val="24"/>
          <w:szCs w:val="24"/>
          <w:rtl/>
        </w:rPr>
      </w:pP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Pr="00516586" w:rsidRDefault="00516586" w:rsidP="00516586">
      <w:pPr>
        <w:spacing w:after="200" w:line="276" w:lineRule="auto"/>
        <w:rPr>
          <w:rFonts w:ascii="Arial" w:hAnsi="Arial" w:cs="Arial"/>
          <w:b/>
          <w:bCs/>
          <w:sz w:val="24"/>
          <w:szCs w:val="24"/>
          <w:rtl/>
        </w:rPr>
      </w:pPr>
      <w:r w:rsidRPr="00516586">
        <w:rPr>
          <w:rFonts w:ascii="Arial" w:hAnsi="Arial" w:cs="Arial" w:hint="cs"/>
          <w:b/>
          <w:bCs/>
          <w:sz w:val="24"/>
          <w:szCs w:val="24"/>
          <w:rtl/>
        </w:rPr>
        <w:lastRenderedPageBreak/>
        <w:t>ילדים בגילאי 7-11</w:t>
      </w:r>
    </w:p>
    <w:p w:rsidR="00516586" w:rsidRPr="00516586" w:rsidRDefault="00516586" w:rsidP="00516586">
      <w:pPr>
        <w:spacing w:after="200" w:line="276" w:lineRule="auto"/>
        <w:rPr>
          <w:rFonts w:ascii="Arial" w:hAnsi="Arial" w:cs="Arial"/>
          <w:sz w:val="24"/>
          <w:szCs w:val="24"/>
          <w:rtl/>
        </w:rPr>
      </w:pPr>
      <w:r w:rsidRPr="00516586">
        <w:rPr>
          <w:rFonts w:ascii="Arial" w:hAnsi="Arial" w:cs="Arial" w:hint="cs"/>
          <w:sz w:val="24"/>
          <w:szCs w:val="24"/>
          <w:rtl/>
        </w:rPr>
        <w:t xml:space="preserve">מבלים </w:t>
      </w:r>
      <w:r>
        <w:rPr>
          <w:rFonts w:ascii="Arial" w:hAnsi="Arial" w:cs="Arial" w:hint="cs"/>
          <w:sz w:val="24"/>
          <w:szCs w:val="24"/>
          <w:rtl/>
        </w:rPr>
        <w:t>7:37</w:t>
      </w:r>
      <w:r w:rsidRPr="00516586">
        <w:rPr>
          <w:rFonts w:ascii="Arial" w:hAnsi="Arial" w:cs="Arial" w:hint="cs"/>
          <w:sz w:val="24"/>
          <w:szCs w:val="24"/>
          <w:rtl/>
        </w:rPr>
        <w:t xml:space="preserve"> שעות ב</w:t>
      </w:r>
      <w:r>
        <w:rPr>
          <w:rFonts w:ascii="Arial" w:hAnsi="Arial" w:cs="Arial" w:hint="cs"/>
          <w:sz w:val="24"/>
          <w:szCs w:val="24"/>
          <w:rtl/>
        </w:rPr>
        <w:t>ממוצע ב</w:t>
      </w:r>
      <w:r w:rsidRPr="00516586">
        <w:rPr>
          <w:rFonts w:ascii="Arial" w:hAnsi="Arial" w:cs="Arial" w:hint="cs"/>
          <w:sz w:val="24"/>
          <w:szCs w:val="24"/>
          <w:rtl/>
        </w:rPr>
        <w:t>חודש בגלישה באתרי אינטרנט החברים בוועדה.</w:t>
      </w:r>
    </w:p>
    <w:p w:rsidR="00516586" w:rsidRPr="00321117" w:rsidRDefault="00516586" w:rsidP="00516586">
      <w:pPr>
        <w:spacing w:after="200" w:line="276" w:lineRule="auto"/>
        <w:rPr>
          <w:rFonts w:ascii="Arial" w:hAnsi="Arial" w:cs="Arial"/>
          <w:sz w:val="24"/>
          <w:szCs w:val="24"/>
          <w:rtl/>
        </w:rPr>
      </w:pPr>
      <w:r w:rsidRPr="00516586">
        <w:rPr>
          <w:rFonts w:ascii="Arial" w:hAnsi="Arial" w:cs="Arial" w:hint="cs"/>
          <w:sz w:val="24"/>
          <w:szCs w:val="24"/>
          <w:rtl/>
        </w:rPr>
        <w:t>את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שעות הגלישה שלה</w:t>
      </w:r>
      <w:r>
        <w:rPr>
          <w:rFonts w:ascii="Arial" w:hAnsi="Arial" w:cs="Arial" w:hint="cs"/>
          <w:sz w:val="24"/>
          <w:szCs w:val="24"/>
          <w:rtl/>
        </w:rPr>
        <w:t>ם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ה</w:t>
      </w:r>
      <w:r>
        <w:rPr>
          <w:rFonts w:ascii="Arial" w:hAnsi="Arial" w:cs="Arial" w:hint="cs"/>
          <w:sz w:val="24"/>
          <w:szCs w:val="24"/>
          <w:rtl/>
        </w:rPr>
        <w:t>ם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מחלק</w:t>
      </w:r>
      <w:r>
        <w:rPr>
          <w:rFonts w:ascii="Arial" w:hAnsi="Arial" w:cs="Arial" w:hint="cs"/>
          <w:sz w:val="24"/>
          <w:szCs w:val="24"/>
          <w:rtl/>
        </w:rPr>
        <w:t>ים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בין תחומים שונים</w:t>
      </w:r>
      <w:r>
        <w:rPr>
          <w:rFonts w:ascii="Arial" w:hAnsi="Arial" w:cs="Arial" w:hint="cs"/>
          <w:sz w:val="24"/>
          <w:szCs w:val="24"/>
          <w:rtl/>
        </w:rPr>
        <w:t xml:space="preserve"> בצורה הבאה</w:t>
      </w:r>
      <w:r w:rsidRPr="00321117">
        <w:rPr>
          <w:rFonts w:ascii="Arial" w:hAnsi="Arial" w:cs="Arial" w:hint="cs"/>
          <w:sz w:val="24"/>
          <w:szCs w:val="24"/>
          <w:rtl/>
        </w:rPr>
        <w:t>:</w:t>
      </w:r>
    </w:p>
    <w:p w:rsidR="00516586" w:rsidRPr="009B7CB3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9B7CB3" w:rsidRPr="009B7CB3" w:rsidRDefault="00E95BEE" w:rsidP="009B7CB3">
      <w:pPr>
        <w:rPr>
          <w:rFonts w:ascii="Arial" w:hAnsi="Arial" w:cs="Arial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57B72B5" wp14:editId="24CA0602">
            <wp:extent cx="5591175" cy="3781425"/>
            <wp:effectExtent l="0" t="0" r="9525" b="9525"/>
            <wp:docPr id="13" name="תרשים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Pr="00516586" w:rsidRDefault="00516586" w:rsidP="00516586">
      <w:pPr>
        <w:spacing w:after="200" w:line="276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lastRenderedPageBreak/>
        <w:t>נוער</w:t>
      </w:r>
      <w:r w:rsidRPr="00516586">
        <w:rPr>
          <w:rFonts w:ascii="Arial" w:hAnsi="Arial" w:cs="Arial" w:hint="cs"/>
          <w:b/>
          <w:bCs/>
          <w:sz w:val="24"/>
          <w:szCs w:val="24"/>
          <w:rtl/>
        </w:rPr>
        <w:t xml:space="preserve"> בגילאי </w:t>
      </w:r>
      <w:r>
        <w:rPr>
          <w:rFonts w:ascii="Arial" w:hAnsi="Arial" w:cs="Arial" w:hint="cs"/>
          <w:b/>
          <w:bCs/>
          <w:sz w:val="24"/>
          <w:szCs w:val="24"/>
          <w:rtl/>
        </w:rPr>
        <w:t>12-17</w:t>
      </w:r>
    </w:p>
    <w:p w:rsidR="00516586" w:rsidRPr="00516586" w:rsidRDefault="00516586" w:rsidP="00516586">
      <w:pPr>
        <w:spacing w:after="200" w:line="276" w:lineRule="auto"/>
        <w:rPr>
          <w:rFonts w:ascii="Arial" w:hAnsi="Arial" w:cs="Arial"/>
          <w:sz w:val="24"/>
          <w:szCs w:val="24"/>
          <w:rtl/>
        </w:rPr>
      </w:pPr>
      <w:r w:rsidRPr="00516586">
        <w:rPr>
          <w:rFonts w:ascii="Arial" w:hAnsi="Arial" w:cs="Arial" w:hint="cs"/>
          <w:sz w:val="24"/>
          <w:szCs w:val="24"/>
          <w:rtl/>
        </w:rPr>
        <w:t xml:space="preserve">מבלים </w:t>
      </w:r>
      <w:r>
        <w:rPr>
          <w:rFonts w:ascii="Arial" w:hAnsi="Arial" w:cs="Arial" w:hint="cs"/>
          <w:sz w:val="24"/>
          <w:szCs w:val="24"/>
          <w:rtl/>
        </w:rPr>
        <w:t xml:space="preserve">10:02 </w:t>
      </w:r>
      <w:r w:rsidRPr="00516586">
        <w:rPr>
          <w:rFonts w:ascii="Arial" w:hAnsi="Arial" w:cs="Arial" w:hint="cs"/>
          <w:sz w:val="24"/>
          <w:szCs w:val="24"/>
          <w:rtl/>
        </w:rPr>
        <w:t>שעות ב</w:t>
      </w:r>
      <w:r>
        <w:rPr>
          <w:rFonts w:ascii="Arial" w:hAnsi="Arial" w:cs="Arial" w:hint="cs"/>
          <w:sz w:val="24"/>
          <w:szCs w:val="24"/>
          <w:rtl/>
        </w:rPr>
        <w:t>ממוצע ב</w:t>
      </w:r>
      <w:r w:rsidRPr="00516586">
        <w:rPr>
          <w:rFonts w:ascii="Arial" w:hAnsi="Arial" w:cs="Arial" w:hint="cs"/>
          <w:sz w:val="24"/>
          <w:szCs w:val="24"/>
          <w:rtl/>
        </w:rPr>
        <w:t>חודש בגלישה באתרי אינטרנט החברים בוועדה.</w:t>
      </w:r>
    </w:p>
    <w:p w:rsidR="00516586" w:rsidRDefault="00516586" w:rsidP="00516586">
      <w:pPr>
        <w:spacing w:after="200" w:line="276" w:lineRule="auto"/>
        <w:rPr>
          <w:rFonts w:ascii="Arial" w:hAnsi="Arial" w:cs="Arial"/>
          <w:sz w:val="24"/>
          <w:szCs w:val="24"/>
          <w:rtl/>
        </w:rPr>
      </w:pPr>
      <w:r w:rsidRPr="00516586">
        <w:rPr>
          <w:rFonts w:ascii="Arial" w:hAnsi="Arial" w:cs="Arial" w:hint="cs"/>
          <w:sz w:val="24"/>
          <w:szCs w:val="24"/>
          <w:rtl/>
        </w:rPr>
        <w:t>את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שעות הגלישה שלה</w:t>
      </w:r>
      <w:r>
        <w:rPr>
          <w:rFonts w:ascii="Arial" w:hAnsi="Arial" w:cs="Arial" w:hint="cs"/>
          <w:sz w:val="24"/>
          <w:szCs w:val="24"/>
          <w:rtl/>
        </w:rPr>
        <w:t>ם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ה</w:t>
      </w:r>
      <w:r>
        <w:rPr>
          <w:rFonts w:ascii="Arial" w:hAnsi="Arial" w:cs="Arial" w:hint="cs"/>
          <w:sz w:val="24"/>
          <w:szCs w:val="24"/>
          <w:rtl/>
        </w:rPr>
        <w:t>ם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מחלק</w:t>
      </w:r>
      <w:r>
        <w:rPr>
          <w:rFonts w:ascii="Arial" w:hAnsi="Arial" w:cs="Arial" w:hint="cs"/>
          <w:sz w:val="24"/>
          <w:szCs w:val="24"/>
          <w:rtl/>
        </w:rPr>
        <w:t>ים</w:t>
      </w:r>
      <w:r w:rsidRPr="00321117">
        <w:rPr>
          <w:rFonts w:ascii="Arial" w:hAnsi="Arial" w:cs="Arial" w:hint="cs"/>
          <w:sz w:val="24"/>
          <w:szCs w:val="24"/>
          <w:rtl/>
        </w:rPr>
        <w:t xml:space="preserve"> בין תחומים שונים</w:t>
      </w:r>
      <w:r>
        <w:rPr>
          <w:rFonts w:ascii="Arial" w:hAnsi="Arial" w:cs="Arial" w:hint="cs"/>
          <w:sz w:val="24"/>
          <w:szCs w:val="24"/>
          <w:rtl/>
        </w:rPr>
        <w:t xml:space="preserve"> בצורה הבאה</w:t>
      </w:r>
      <w:r w:rsidRPr="00321117">
        <w:rPr>
          <w:rFonts w:ascii="Arial" w:hAnsi="Arial" w:cs="Arial" w:hint="cs"/>
          <w:sz w:val="24"/>
          <w:szCs w:val="24"/>
          <w:rtl/>
        </w:rPr>
        <w:t>:</w:t>
      </w:r>
    </w:p>
    <w:p w:rsidR="00516586" w:rsidRPr="00321117" w:rsidRDefault="00516586" w:rsidP="00516586">
      <w:pPr>
        <w:spacing w:after="200" w:line="276" w:lineRule="auto"/>
        <w:rPr>
          <w:rFonts w:ascii="Arial" w:hAnsi="Arial" w:cs="Arial"/>
          <w:sz w:val="24"/>
          <w:szCs w:val="24"/>
          <w:rtl/>
        </w:rPr>
      </w:pPr>
    </w:p>
    <w:p w:rsidR="002821C9" w:rsidRPr="009B7CB3" w:rsidRDefault="006144B4" w:rsidP="009B7CB3">
      <w:pPr>
        <w:rPr>
          <w:rFonts w:ascii="Arial" w:hAnsi="Arial" w:cs="Arial"/>
          <w:sz w:val="24"/>
          <w:szCs w:val="24"/>
          <w:rtl/>
        </w:rPr>
      </w:pPr>
      <w:r>
        <w:rPr>
          <w:noProof/>
        </w:rPr>
        <w:drawing>
          <wp:inline distT="0" distB="0" distL="0" distR="0" wp14:anchorId="4A7A44F7" wp14:editId="68BFFA3D">
            <wp:extent cx="5791200" cy="3600450"/>
            <wp:effectExtent l="0" t="0" r="19050" b="19050"/>
            <wp:docPr id="15" name="תרשים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516586" w:rsidRPr="009B7CB3" w:rsidRDefault="00516586" w:rsidP="009B7CB3">
      <w:pPr>
        <w:rPr>
          <w:rFonts w:ascii="Arial" w:hAnsi="Arial" w:cs="Arial"/>
          <w:sz w:val="24"/>
          <w:szCs w:val="24"/>
          <w:rtl/>
        </w:rPr>
      </w:pPr>
    </w:p>
    <w:p w:rsidR="009B7CB3" w:rsidRPr="009B7CB3" w:rsidRDefault="009B7CB3" w:rsidP="009B7CB3">
      <w:pPr>
        <w:rPr>
          <w:rFonts w:ascii="Arial" w:hAnsi="Arial" w:cs="Arial"/>
          <w:sz w:val="24"/>
          <w:szCs w:val="24"/>
          <w:rtl/>
        </w:rPr>
      </w:pPr>
    </w:p>
    <w:p w:rsidR="009B7CB3" w:rsidRDefault="000C0030" w:rsidP="00791FA4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  <w:r w:rsidRPr="00C430D9">
        <w:rPr>
          <w:rFonts w:ascii="Arial" w:hAnsi="Arial" w:cs="Arial" w:hint="cs"/>
          <w:sz w:val="24"/>
          <w:szCs w:val="24"/>
          <w:u w:val="single"/>
          <w:rtl/>
        </w:rPr>
        <w:lastRenderedPageBreak/>
        <w:t>2</w:t>
      </w:r>
      <w:r w:rsidR="009B7CB3" w:rsidRPr="00C430D9">
        <w:rPr>
          <w:rFonts w:ascii="Arial" w:hAnsi="Arial" w:cs="Arial" w:hint="cs"/>
          <w:sz w:val="24"/>
          <w:szCs w:val="24"/>
          <w:u w:val="single"/>
          <w:rtl/>
        </w:rPr>
        <w:t xml:space="preserve">. </w:t>
      </w:r>
      <w:r w:rsidR="009B7CB3" w:rsidRPr="00C430D9">
        <w:rPr>
          <w:rFonts w:ascii="Arial" w:hAnsi="Arial" w:cs="Arial"/>
          <w:sz w:val="24"/>
          <w:szCs w:val="24"/>
          <w:u w:val="single"/>
          <w:rtl/>
        </w:rPr>
        <w:t xml:space="preserve">דירוג האתרים החברים בוועדה נכון לחודש </w:t>
      </w:r>
      <w:r w:rsidR="00791FA4">
        <w:rPr>
          <w:rFonts w:ascii="Arial" w:hAnsi="Arial" w:cs="Arial" w:hint="cs"/>
          <w:sz w:val="24"/>
          <w:szCs w:val="24"/>
          <w:u w:val="single"/>
          <w:rtl/>
        </w:rPr>
        <w:t>יולי 2012</w:t>
      </w:r>
    </w:p>
    <w:p w:rsidR="00791FA4" w:rsidRDefault="00791FA4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</w:p>
    <w:tbl>
      <w:tblPr>
        <w:tblW w:w="89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2268"/>
        <w:gridCol w:w="567"/>
      </w:tblGrid>
      <w:tr w:rsidR="00791FA4" w:rsidRPr="00791FA4" w:rsidTr="005F7925">
        <w:trPr>
          <w:trHeight w:val="1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Default="00791FA4" w:rsidP="00791FA4">
            <w:pPr>
              <w:jc w:val="center"/>
              <w:rPr>
                <w:rFonts w:ascii="Arial" w:eastAsia="Times New Roman" w:hAnsi="Arial" w:cs="Arial"/>
                <w:rtl/>
              </w:rPr>
            </w:pPr>
            <w:r w:rsidRPr="00791FA4">
              <w:rPr>
                <w:rFonts w:ascii="Arial" w:eastAsia="Times New Roman" w:hAnsi="Arial" w:cs="Arial"/>
                <w:rtl/>
              </w:rPr>
              <w:t>זמן שהייה</w:t>
            </w:r>
          </w:p>
          <w:p w:rsidR="00791FA4" w:rsidRPr="00791FA4" w:rsidRDefault="00791FA4" w:rsidP="00791FA4">
            <w:pPr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 w:hint="cs"/>
                <w:rtl/>
              </w:rPr>
              <w:t>(</w:t>
            </w:r>
            <w:r w:rsidRPr="00791FA4">
              <w:rPr>
                <w:rFonts w:ascii="Arial" w:eastAsia="Times New Roman" w:hAnsi="Arial" w:cs="Arial" w:hint="cs"/>
              </w:rPr>
              <w:t>Avg. time spent on site per visitor</w:t>
            </w:r>
            <w:r w:rsidRPr="00791FA4">
              <w:rPr>
                <w:rFonts w:ascii="Arial" w:eastAsia="Times New Roman" w:hAnsi="Arial" w:cs="Arial" w:hint="cs"/>
                <w:rtl/>
              </w:rPr>
              <w:t xml:space="preserve">) </w:t>
            </w:r>
            <w:proofErr w:type="spellStart"/>
            <w:r w:rsidRPr="00791FA4">
              <w:rPr>
                <w:rFonts w:ascii="Arial" w:eastAsia="Times New Roman" w:hAnsi="Arial" w:cs="Arial" w:hint="cs"/>
              </w:rPr>
              <w:t>hr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Pr="00791FA4">
              <w:rPr>
                <w:rFonts w:ascii="Arial" w:eastAsia="Times New Roman" w:hAnsi="Arial" w:cs="Arial" w:hint="cs"/>
              </w:rPr>
              <w:t>:</w:t>
            </w:r>
            <w:proofErr w:type="spellStart"/>
            <w:r w:rsidRPr="00791FA4">
              <w:rPr>
                <w:rFonts w:ascii="Arial" w:eastAsia="Times New Roman" w:hAnsi="Arial" w:cs="Arial" w:hint="cs"/>
              </w:rPr>
              <w:t>min</w:t>
            </w:r>
            <w:r>
              <w:rPr>
                <w:rFonts w:ascii="Arial" w:eastAsia="Times New Roman" w:hAnsi="Arial" w:cs="Arial"/>
              </w:rPr>
              <w:t>:</w:t>
            </w:r>
            <w:r w:rsidRPr="00791FA4">
              <w:rPr>
                <w:rFonts w:ascii="Arial" w:eastAsia="Times New Roman" w:hAnsi="Arial" w:cs="Arial" w:hint="cs"/>
              </w:rPr>
              <w:t>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A4" w:rsidRPr="00791FA4" w:rsidRDefault="00791FA4" w:rsidP="00791FA4">
            <w:pPr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 w:hint="cs"/>
                <w:rtl/>
              </w:rPr>
              <w:t>דפים נצפים (</w:t>
            </w:r>
            <w:r w:rsidRPr="00791FA4">
              <w:rPr>
                <w:rFonts w:ascii="Arial" w:eastAsia="Times New Roman" w:hAnsi="Arial" w:cs="Arial" w:hint="cs"/>
              </w:rPr>
              <w:t>page views</w:t>
            </w:r>
            <w:r w:rsidRPr="00791FA4">
              <w:rPr>
                <w:rFonts w:ascii="Arial" w:eastAsia="Times New Roman" w:hAnsi="Arial" w:cs="Arial" w:hint="cs"/>
                <w:rtl/>
              </w:rPr>
              <w:t>) באלפים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 w:hint="cs"/>
                <w:rtl/>
              </w:rPr>
              <w:t>אחוז חשיפה (</w:t>
            </w:r>
            <w:r w:rsidRPr="00791FA4">
              <w:rPr>
                <w:rFonts w:ascii="Arial" w:eastAsia="Times New Roman" w:hAnsi="Arial" w:cs="Arial" w:hint="cs"/>
              </w:rPr>
              <w:t>Reach</w:t>
            </w:r>
            <w:r w:rsidRPr="00791FA4">
              <w:rPr>
                <w:rFonts w:ascii="Arial" w:eastAsia="Times New Roman" w:hAnsi="Arial" w:cs="Arial" w:hint="cs"/>
                <w:rtl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A4" w:rsidRPr="00791FA4" w:rsidRDefault="00791FA4" w:rsidP="00791FA4">
            <w:pPr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 w:hint="cs"/>
                <w:rtl/>
              </w:rPr>
              <w:t>גולשים  (</w:t>
            </w:r>
            <w:r w:rsidRPr="00791FA4">
              <w:rPr>
                <w:rFonts w:ascii="Arial" w:eastAsia="Times New Roman" w:hAnsi="Arial" w:cs="Arial" w:hint="cs"/>
              </w:rPr>
              <w:t>Real Users</w:t>
            </w:r>
            <w:r w:rsidRPr="00791FA4">
              <w:rPr>
                <w:rFonts w:ascii="Arial" w:eastAsia="Times New Roman" w:hAnsi="Arial" w:cs="Arial" w:hint="cs"/>
                <w:rtl/>
              </w:rPr>
              <w:t>) באלפים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A4" w:rsidRPr="00791FA4" w:rsidRDefault="00791FA4" w:rsidP="00791FA4">
            <w:pPr>
              <w:jc w:val="center"/>
              <w:rPr>
                <w:rFonts w:ascii="Arial" w:eastAsia="Times New Roman" w:hAnsi="Arial" w:cs="Arial"/>
                <w:rtl/>
              </w:rPr>
            </w:pPr>
            <w:r w:rsidRPr="00791FA4">
              <w:rPr>
                <w:rFonts w:ascii="Arial" w:eastAsia="Times New Roman" w:hAnsi="Arial" w:cs="Arial"/>
                <w:rtl/>
              </w:rPr>
              <w:t>אתר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 </w:t>
            </w:r>
          </w:p>
        </w:tc>
      </w:tr>
      <w:tr w:rsidR="00791FA4" w:rsidRPr="00791FA4" w:rsidTr="005F792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08:05:20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457,265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49.24%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2,513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walla.co.il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09:45:33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250,985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42.05%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2,146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ynet.co.il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02:15:31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89,161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33.08%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mako.co.il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00:58:03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48,034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28.75%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tapuz.co.il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01:31:11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53,967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28.12%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nana10.co.il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01:32:11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155,682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22.75%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yad2.co.il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6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00:23:34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35,781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19.87%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zap.co.il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7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00:06:28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8,641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19.44%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d.co.il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8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01:09:44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52,070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16.53%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fxp.co.il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9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01:07:51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24,976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12.37%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themarker.com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10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00:57:22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18,736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11.92%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nrg.co.il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11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03:40:43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34,005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11.05%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globes.co.il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12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01:48:43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14,110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11.04%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calcalist.co.il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13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00:52:35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7,935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11.04%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mouse.co.il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14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01:02:23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10,185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10.79%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xnet.co.il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15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02:33:38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23,075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10.17%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haaretz.co.il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16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05:44:49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45,092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9.65%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one.co.il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17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00:15:37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8,774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8.77%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wallashops.co.il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18</w:t>
            </w:r>
          </w:p>
        </w:tc>
      </w:tr>
      <w:tr w:rsidR="00791FA4" w:rsidRPr="00791FA4" w:rsidTr="005F7925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01:15:21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15,446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7.26%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net-games.co.il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19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02:38:52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26,696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7.20%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sport5.co.il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20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00:33:34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3,417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6.82%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mynet.co.il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21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00:06:46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2,407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6.65%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doctors.co.il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22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00:13:24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3,655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6.11%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reshet.tv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23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lastRenderedPageBreak/>
              <w:t>00:13:01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4,422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5.77%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buy2.co.il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24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00:09:50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2,993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5.58%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rest.co.il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25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00:41:10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8,547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5.40%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alljobs.co.il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26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04:50:46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27,193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4.96%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netex.mako.co.il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27</w:t>
            </w:r>
          </w:p>
        </w:tc>
      </w:tr>
      <w:tr w:rsidR="00791FA4" w:rsidRPr="00791FA4" w:rsidTr="005F7925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00:47:08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7,695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4.64%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myfirsthomepage.co.il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28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00:15:52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3.42%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wallatours.co.il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29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04:33:22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15,662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3.25%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bizportal.co.il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30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00:35:11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3,560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3.07%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tipo.co.il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31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00:05:27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2.97%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kama.co.il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32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00:11:56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2.80%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takdin.co.il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33</w:t>
            </w:r>
          </w:p>
        </w:tc>
      </w:tr>
      <w:tr w:rsidR="00791FA4" w:rsidRPr="00791FA4" w:rsidTr="005F7925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00:05:27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2.39%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mazaltov.walla.co.il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34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00:09:04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2.29%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bigdeal.co.il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35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09:57:35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15,406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2.14%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zahav.ru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36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00:14:04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2.13%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jobcity.co.il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37</w:t>
            </w:r>
          </w:p>
        </w:tc>
      </w:tr>
      <w:tr w:rsidR="00791FA4" w:rsidRPr="00791FA4" w:rsidTr="005F7925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04:07:26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31,485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2.08%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mogobe.walla.co.il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38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00:14:25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1.80%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mitchatnim.co.il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39</w:t>
            </w:r>
          </w:p>
        </w:tc>
      </w:tr>
      <w:tr w:rsidR="00791FA4" w:rsidRPr="00791FA4" w:rsidTr="005F7925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00:06:58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1.78%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holesinthenet.co.il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40</w:t>
            </w:r>
          </w:p>
        </w:tc>
      </w:tr>
      <w:tr w:rsidR="00791FA4" w:rsidRPr="00791FA4" w:rsidTr="005F7925">
        <w:trPr>
          <w:trHeight w:val="8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755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1.71%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ynet-shops.co.il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41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00:09:49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1.34%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adira.co.il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42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00:07:06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1.29%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wisebuy.co.il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43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00:09:01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1.07%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ynettours.co.il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44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01:02:32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1.03%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haaretz.com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45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lastRenderedPageBreak/>
              <w:t>00:06:02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1.00%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yoram.co.il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46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02:43:09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2,355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0.89%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ynetnews.com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47</w:t>
            </w:r>
          </w:p>
        </w:tc>
      </w:tr>
      <w:tr w:rsidR="00791FA4" w:rsidRPr="00791FA4" w:rsidTr="005F7925">
        <w:trPr>
          <w:trHeight w:val="2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00:25:06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0.86%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ice.co.il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48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00:03:22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0.76%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dday.co.il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49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00:48:37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0.70%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games.co.il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50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00:39:56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0.70%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vgames.co.il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51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00:05:56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0.61%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madas.co.il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52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00:06:15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0.40%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ilimudim.co.il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53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03:20:08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1,640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0.32%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il.blogtv.com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54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00:10:55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0.20%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shavuz.co.il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55</w:t>
            </w:r>
          </w:p>
        </w:tc>
      </w:tr>
      <w:tr w:rsidR="00791FA4" w:rsidRPr="00791FA4" w:rsidTr="005F7925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A4" w:rsidRPr="00791FA4" w:rsidRDefault="00791FA4" w:rsidP="00791FA4">
            <w:pPr>
              <w:bidi w:val="0"/>
              <w:jc w:val="center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00:02:09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0.17%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FA4" w:rsidRPr="00791FA4" w:rsidRDefault="00791FA4" w:rsidP="00791FA4">
            <w:pPr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kamash.co.il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FA4" w:rsidRPr="00791FA4" w:rsidRDefault="00791FA4" w:rsidP="00791FA4">
            <w:pPr>
              <w:bidi w:val="0"/>
              <w:jc w:val="right"/>
              <w:rPr>
                <w:rFonts w:ascii="Arial" w:eastAsia="Times New Roman" w:hAnsi="Arial" w:cs="Arial"/>
              </w:rPr>
            </w:pPr>
            <w:r w:rsidRPr="00791FA4">
              <w:rPr>
                <w:rFonts w:ascii="Arial" w:eastAsia="Times New Roman" w:hAnsi="Arial" w:cs="Arial"/>
              </w:rPr>
              <w:t>56</w:t>
            </w:r>
          </w:p>
        </w:tc>
      </w:tr>
    </w:tbl>
    <w:p w:rsidR="00791FA4" w:rsidRDefault="00791FA4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</w:p>
    <w:p w:rsidR="00791FA4" w:rsidRDefault="00791FA4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</w:p>
    <w:p w:rsidR="00456C70" w:rsidRPr="006632B4" w:rsidRDefault="00456C70" w:rsidP="00456C70">
      <w:pPr>
        <w:spacing w:line="360" w:lineRule="auto"/>
        <w:rPr>
          <w:rFonts w:asciiTheme="minorBidi" w:hAnsiTheme="minorBidi" w:cstheme="minorBidi"/>
          <w:sz w:val="24"/>
          <w:szCs w:val="24"/>
          <w:u w:val="single"/>
          <w:rtl/>
        </w:rPr>
      </w:pPr>
      <w:r w:rsidRPr="006632B4">
        <w:rPr>
          <w:rFonts w:asciiTheme="minorBidi" w:hAnsiTheme="minorBidi" w:cstheme="minorBidi"/>
          <w:sz w:val="24"/>
          <w:szCs w:val="24"/>
          <w:rtl/>
        </w:rPr>
        <w:t>*</w:t>
      </w:r>
      <w:r w:rsidRPr="006632B4">
        <w:rPr>
          <w:rFonts w:asciiTheme="minorBidi" w:hAnsiTheme="minorBidi" w:cstheme="minorBidi"/>
          <w:sz w:val="24"/>
          <w:szCs w:val="24"/>
          <w:u w:val="single"/>
          <w:rtl/>
        </w:rPr>
        <w:t xml:space="preserve">יש לצפות שנתוני </w:t>
      </w:r>
      <w:r w:rsidR="00BA0E96" w:rsidRPr="006632B4">
        <w:rPr>
          <w:rFonts w:asciiTheme="minorBidi" w:hAnsiTheme="minorBidi" w:cstheme="minorBidi" w:hint="cs"/>
          <w:sz w:val="24"/>
          <w:szCs w:val="24"/>
          <w:u w:val="single"/>
          <w:rtl/>
        </w:rPr>
        <w:t>המדרוג</w:t>
      </w:r>
      <w:r w:rsidR="004A30F5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6632B4">
        <w:rPr>
          <w:rFonts w:asciiTheme="minorBidi" w:hAnsiTheme="minorBidi" w:cstheme="minorBidi"/>
          <w:sz w:val="24"/>
          <w:szCs w:val="24"/>
          <w:u w:val="single"/>
          <w:rtl/>
        </w:rPr>
        <w:t>כפי שידווחו מדי חודש יהיו חשופים למידה מסוימת של שינויים הנובעים בין השאר</w:t>
      </w:r>
      <w:r w:rsidR="004A30F5">
        <w:rPr>
          <w:rFonts w:asciiTheme="minorBidi" w:hAnsiTheme="minorBidi" w:cstheme="minorBidi"/>
          <w:sz w:val="24"/>
          <w:szCs w:val="24"/>
          <w:u w:val="single"/>
          <w:rtl/>
        </w:rPr>
        <w:t xml:space="preserve"> </w:t>
      </w:r>
      <w:r w:rsidRPr="006632B4">
        <w:rPr>
          <w:rFonts w:asciiTheme="minorBidi" w:hAnsiTheme="minorBidi" w:cstheme="minorBidi"/>
          <w:sz w:val="24"/>
          <w:szCs w:val="24"/>
          <w:u w:val="single"/>
          <w:rtl/>
        </w:rPr>
        <w:t xml:space="preserve">מגורמי עונתיות ומפעולות איחוד והפרדה היזומות על ידי האתר </w:t>
      </w:r>
    </w:p>
    <w:p w:rsidR="00456C70" w:rsidRPr="006632B4" w:rsidRDefault="00456C70" w:rsidP="00456C70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6632B4">
        <w:rPr>
          <w:rFonts w:asciiTheme="minorBidi" w:hAnsiTheme="minorBidi" w:cstheme="minorBidi"/>
          <w:sz w:val="24"/>
          <w:szCs w:val="24"/>
          <w:rtl/>
        </w:rPr>
        <w:t>דרוג האתרים מכיל אתרים שאישרו את הפצת נתוניהם, בהמשך יצטרפו אתרים נוספים לדרוג.</w:t>
      </w:r>
    </w:p>
    <w:p w:rsidR="009B7CB3" w:rsidRPr="006632B4" w:rsidRDefault="009B7CB3" w:rsidP="009B7CB3">
      <w:pPr>
        <w:pStyle w:val="a9"/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456C70" w:rsidRDefault="00456C7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C0030" w:rsidRDefault="000C003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C0030" w:rsidRDefault="000C003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C0030" w:rsidRDefault="000C003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C0030" w:rsidRDefault="000C003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C0030" w:rsidRDefault="000C003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C0030" w:rsidRDefault="000C003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C0030" w:rsidRDefault="000C003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C0030" w:rsidRDefault="000C003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C0030" w:rsidRDefault="000C003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0C0030" w:rsidRDefault="000C0030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rtl/>
        </w:rPr>
      </w:pPr>
    </w:p>
    <w:p w:rsidR="00BA0E96" w:rsidRDefault="00BA0E96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u w:val="single"/>
          <w:rtl/>
        </w:rPr>
      </w:pPr>
    </w:p>
    <w:p w:rsidR="009B7CB3" w:rsidRPr="00AA131A" w:rsidRDefault="009B7CB3" w:rsidP="009B7CB3">
      <w:pPr>
        <w:pStyle w:val="a9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A131A">
        <w:rPr>
          <w:rFonts w:ascii="Arial" w:hAnsi="Arial" w:cs="Arial" w:hint="cs"/>
          <w:sz w:val="24"/>
          <w:szCs w:val="24"/>
          <w:u w:val="single"/>
          <w:rtl/>
        </w:rPr>
        <w:lastRenderedPageBreak/>
        <w:t xml:space="preserve">3. </w:t>
      </w:r>
      <w:r w:rsidRPr="00AA131A">
        <w:rPr>
          <w:rFonts w:ascii="Arial" w:hAnsi="Arial" w:cs="Arial"/>
          <w:sz w:val="24"/>
          <w:szCs w:val="24"/>
          <w:u w:val="single"/>
          <w:rtl/>
        </w:rPr>
        <w:t>דירוג קבוצות בעלות החברות בוועדה נכון לחודש יוני 2012</w:t>
      </w:r>
    </w:p>
    <w:tbl>
      <w:tblPr>
        <w:bidiVisual/>
        <w:tblW w:w="8894" w:type="dxa"/>
        <w:tblInd w:w="94" w:type="dxa"/>
        <w:tblLook w:val="04A0" w:firstRow="1" w:lastRow="0" w:firstColumn="1" w:lastColumn="0" w:noHBand="0" w:noVBand="1"/>
      </w:tblPr>
      <w:tblGrid>
        <w:gridCol w:w="389"/>
        <w:gridCol w:w="1984"/>
        <w:gridCol w:w="1418"/>
        <w:gridCol w:w="1701"/>
        <w:gridCol w:w="1275"/>
        <w:gridCol w:w="2127"/>
      </w:tblGrid>
      <w:tr w:rsidR="009B7CB3" w:rsidRPr="009B7CB3" w:rsidTr="00456C70">
        <w:trPr>
          <w:trHeight w:val="138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B3" w:rsidRPr="009B7CB3" w:rsidRDefault="009B7CB3" w:rsidP="009B7CB3">
            <w:pPr>
              <w:bidi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CB3" w:rsidRPr="009B7CB3" w:rsidRDefault="009B7CB3" w:rsidP="009B7C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 w:hint="cs"/>
                <w:sz w:val="24"/>
                <w:szCs w:val="24"/>
                <w:rtl/>
              </w:rPr>
              <w:t>קבוצת בעלות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CB3" w:rsidRPr="009B7CB3" w:rsidRDefault="00364033" w:rsidP="009B7C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="004A30F5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="009B7CB3" w:rsidRPr="009B7CB3">
              <w:rPr>
                <w:rFonts w:ascii="Arial" w:eastAsia="Times New Roman" w:hAnsi="Arial" w:cs="Arial" w:hint="cs"/>
                <w:sz w:val="24"/>
                <w:szCs w:val="24"/>
                <w:rtl/>
              </w:rPr>
              <w:t>גולשים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 </w:t>
            </w:r>
            <w:r w:rsidR="009B7CB3" w:rsidRPr="009B7CB3">
              <w:rPr>
                <w:rFonts w:ascii="Arial" w:eastAsia="Times New Roman" w:hAnsi="Arial" w:cs="Arial" w:hint="cs"/>
                <w:sz w:val="24"/>
                <w:szCs w:val="24"/>
                <w:rtl/>
              </w:rPr>
              <w:t>(</w:t>
            </w:r>
            <w:r w:rsidR="009B7CB3" w:rsidRPr="009B7CB3">
              <w:rPr>
                <w:rFonts w:ascii="Arial" w:eastAsia="Times New Roman" w:hAnsi="Arial" w:cs="Arial" w:hint="cs"/>
                <w:sz w:val="24"/>
                <w:szCs w:val="24"/>
              </w:rPr>
              <w:t>Real Users</w:t>
            </w:r>
            <w:r w:rsidR="009B7CB3" w:rsidRPr="009B7CB3">
              <w:rPr>
                <w:rFonts w:ascii="Arial" w:eastAsia="Times New Roman" w:hAnsi="Arial" w:cs="Arial" w:hint="cs"/>
                <w:sz w:val="24"/>
                <w:szCs w:val="24"/>
                <w:rtl/>
              </w:rPr>
              <w:t>) באלפים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CB3" w:rsidRPr="009B7CB3" w:rsidRDefault="009B7CB3" w:rsidP="009B7C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 w:hint="cs"/>
                <w:sz w:val="24"/>
                <w:szCs w:val="24"/>
                <w:rtl/>
              </w:rPr>
              <w:t>אחוז חשיפה (</w:t>
            </w:r>
            <w:r w:rsidRPr="009B7CB3">
              <w:rPr>
                <w:rFonts w:ascii="Arial" w:eastAsia="Times New Roman" w:hAnsi="Arial" w:cs="Arial" w:hint="cs"/>
                <w:sz w:val="24"/>
                <w:szCs w:val="24"/>
              </w:rPr>
              <w:t>Reach</w:t>
            </w:r>
            <w:r w:rsidRPr="009B7CB3">
              <w:rPr>
                <w:rFonts w:ascii="Arial" w:eastAsia="Times New Roman" w:hAnsi="Arial" w:cs="Arial" w:hint="cs"/>
                <w:sz w:val="24"/>
                <w:szCs w:val="24"/>
                <w:rtl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CB3" w:rsidRPr="009B7CB3" w:rsidRDefault="009B7CB3" w:rsidP="009B7C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 w:hint="cs"/>
                <w:sz w:val="24"/>
                <w:szCs w:val="24"/>
                <w:rtl/>
              </w:rPr>
              <w:t>דפים נצפים (</w:t>
            </w:r>
            <w:r w:rsidRPr="009B7CB3">
              <w:rPr>
                <w:rFonts w:ascii="Arial" w:eastAsia="Times New Roman" w:hAnsi="Arial" w:cs="Arial" w:hint="cs"/>
                <w:sz w:val="24"/>
                <w:szCs w:val="24"/>
              </w:rPr>
              <w:t>page views</w:t>
            </w:r>
            <w:r w:rsidRPr="009B7CB3">
              <w:rPr>
                <w:rFonts w:ascii="Arial" w:eastAsia="Times New Roman" w:hAnsi="Arial" w:cs="Arial" w:hint="cs"/>
                <w:sz w:val="24"/>
                <w:szCs w:val="24"/>
                <w:rtl/>
              </w:rPr>
              <w:t>) באלפים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7CB3" w:rsidRPr="009B7CB3" w:rsidRDefault="009B7CB3" w:rsidP="009B7CB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 w:hint="cs"/>
                <w:sz w:val="24"/>
                <w:szCs w:val="24"/>
                <w:rtl/>
              </w:rPr>
              <w:t>זמן שהייה (</w:t>
            </w:r>
            <w:r w:rsidRPr="009B7CB3">
              <w:rPr>
                <w:rFonts w:ascii="Arial" w:eastAsia="Times New Roman" w:hAnsi="Arial" w:cs="Arial" w:hint="cs"/>
                <w:sz w:val="24"/>
                <w:szCs w:val="24"/>
              </w:rPr>
              <w:t xml:space="preserve">Avg. time </w:t>
            </w:r>
            <w:proofErr w:type="spellStart"/>
            <w:r w:rsidRPr="009B7CB3">
              <w:rPr>
                <w:rFonts w:ascii="Arial" w:eastAsia="Times New Roman" w:hAnsi="Arial" w:cs="Arial" w:hint="cs"/>
                <w:sz w:val="24"/>
                <w:szCs w:val="24"/>
              </w:rPr>
              <w:t>spenton</w:t>
            </w:r>
            <w:proofErr w:type="spellEnd"/>
            <w:r w:rsidRPr="009B7CB3">
              <w:rPr>
                <w:rFonts w:ascii="Arial" w:eastAsia="Times New Roman" w:hAnsi="Arial" w:cs="Arial" w:hint="cs"/>
                <w:sz w:val="24"/>
                <w:szCs w:val="24"/>
              </w:rPr>
              <w:t xml:space="preserve"> site per visitor) </w:t>
            </w:r>
            <w:proofErr w:type="spellStart"/>
            <w:r w:rsidRPr="009B7CB3">
              <w:rPr>
                <w:rFonts w:ascii="Arial" w:eastAsia="Times New Roman" w:hAnsi="Arial" w:cs="Arial" w:hint="cs"/>
                <w:sz w:val="24"/>
                <w:szCs w:val="24"/>
              </w:rPr>
              <w:t>hr:min:s</w:t>
            </w:r>
            <w:proofErr w:type="spellEnd"/>
          </w:p>
        </w:tc>
      </w:tr>
      <w:tr w:rsidR="008162C9" w:rsidRPr="009B7CB3" w:rsidTr="00456C70">
        <w:trPr>
          <w:trHeight w:val="25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bidi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  <w:rtl/>
              </w:rPr>
              <w:t>קבוצת וואלה!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Default="00BA0E96" w:rsidP="0068589A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3,1</w:t>
            </w:r>
            <w:r w:rsidR="0068589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EB7440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</w:t>
            </w:r>
            <w:r w:rsidR="008162C9" w:rsidRPr="009B7CB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68589A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675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,929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8162C9" w:rsidP="0068589A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07:</w:t>
            </w:r>
            <w:r w:rsidR="0068589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68589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</w:tr>
      <w:tr w:rsidR="008162C9" w:rsidRPr="009B7CB3" w:rsidTr="00456C70">
        <w:trPr>
          <w:trHeight w:val="25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bidi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קבוצת </w:t>
            </w:r>
            <w:proofErr w:type="spellStart"/>
            <w:r w:rsidRPr="009B7CB3">
              <w:rPr>
                <w:rFonts w:ascii="Arial" w:eastAsia="Times New Roman" w:hAnsi="Arial" w:cs="Arial"/>
                <w:sz w:val="24"/>
                <w:szCs w:val="24"/>
                <w:rtl/>
              </w:rPr>
              <w:t>וינט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Default="00BA0E96" w:rsidP="0068589A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2,5</w:t>
            </w:r>
            <w:r w:rsidR="0068589A">
              <w:rPr>
                <w:rFonts w:ascii="Arial" w:hAnsi="Arial" w:cs="Arial" w:hint="cs"/>
                <w:sz w:val="20"/>
                <w:szCs w:val="20"/>
                <w:rtl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EB7440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  <w:r w:rsidR="008162C9" w:rsidRPr="009B7CB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68589A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308,055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8162C9" w:rsidP="0068589A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68589A"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68589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68589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8162C9" w:rsidRPr="009B7CB3" w:rsidTr="00456C70">
        <w:trPr>
          <w:trHeight w:val="25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bidi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  <w:rtl/>
              </w:rPr>
              <w:t>קבוצת מאקו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Default="00BA0E9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1,928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EB7440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38</w:t>
            </w:r>
            <w:r w:rsidR="008162C9" w:rsidRPr="009B7CB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EB7440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120,776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8162C9" w:rsidP="00EB7440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02:3</w:t>
            </w:r>
            <w:r w:rsidR="00EB7440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EB7440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</w:tr>
      <w:tr w:rsidR="008162C9" w:rsidRPr="009B7CB3" w:rsidTr="00456C70">
        <w:trPr>
          <w:trHeight w:val="25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bidi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קבוצת </w:t>
            </w:r>
            <w:proofErr w:type="spellStart"/>
            <w:r w:rsidRPr="009B7CB3">
              <w:rPr>
                <w:rFonts w:ascii="Arial" w:eastAsia="Times New Roman" w:hAnsi="Arial" w:cs="Arial"/>
                <w:sz w:val="24"/>
                <w:szCs w:val="24"/>
                <w:rtl/>
              </w:rPr>
              <w:t>זאפ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Default="00BA0E9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1,826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EB7440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</w:t>
            </w:r>
            <w:r w:rsidR="008162C9" w:rsidRPr="009B7CB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EB7440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53,989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8162C9" w:rsidP="00EB7440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00:21:0</w:t>
            </w:r>
            <w:r w:rsidR="00EB744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8162C9" w:rsidRPr="009B7CB3" w:rsidTr="00456C70">
        <w:trPr>
          <w:trHeight w:val="25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bidi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  <w:rtl/>
              </w:rPr>
              <w:t>קבוצת תפוז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Default="00BA0E96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EB7440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8162C9" w:rsidRPr="009B7CB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EB7440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57,369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8162C9" w:rsidP="00EB7440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EB74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EB744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EB7440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</w:tr>
      <w:tr w:rsidR="008162C9" w:rsidRPr="009B7CB3" w:rsidTr="00456C70">
        <w:trPr>
          <w:trHeight w:val="25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bidi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  <w:rtl/>
              </w:rPr>
              <w:t>קבוצת דה מרקר - הארץ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7440" w:rsidRDefault="00EB7440" w:rsidP="00EB744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EB7440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24</w:t>
            </w:r>
            <w:r w:rsidR="008162C9" w:rsidRPr="009B7CB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EB7440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57,839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8162C9" w:rsidP="00EB7440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02:0</w:t>
            </w:r>
            <w:r w:rsidR="00EB7440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:4</w:t>
            </w:r>
            <w:r w:rsidR="00EB744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162C9" w:rsidRPr="009B7CB3" w:rsidTr="00456C70">
        <w:trPr>
          <w:trHeight w:val="255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bidi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9B7C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  <w:rtl/>
              </w:rPr>
              <w:t>קבוצת קו מנחה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Default="00EB7440">
            <w:pPr>
              <w:bidi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8162C9" w:rsidP="009B7CB3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6%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2C9" w:rsidRPr="009B7CB3" w:rsidRDefault="008162C9" w:rsidP="00EB7440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17,</w:t>
            </w:r>
            <w:r w:rsidR="00EB7440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2C9" w:rsidRPr="009B7CB3" w:rsidRDefault="008162C9" w:rsidP="00EB7440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02:</w:t>
            </w:r>
            <w:r w:rsidR="00EB744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Pr="009B7CB3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EB7440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</w:tr>
    </w:tbl>
    <w:p w:rsidR="00456C70" w:rsidRDefault="00456C70" w:rsidP="009B7CB3">
      <w:pPr>
        <w:rPr>
          <w:rFonts w:ascii="Arial" w:hAnsi="Arial" w:cs="Arial"/>
          <w:sz w:val="24"/>
          <w:szCs w:val="24"/>
          <w:rtl/>
        </w:rPr>
      </w:pPr>
    </w:p>
    <w:p w:rsidR="00456C70" w:rsidRPr="006632B4" w:rsidRDefault="00456C70" w:rsidP="00456C70">
      <w:pPr>
        <w:spacing w:line="360" w:lineRule="auto"/>
        <w:rPr>
          <w:rFonts w:asciiTheme="minorBidi" w:hAnsiTheme="minorBidi" w:cstheme="minorBidi"/>
          <w:sz w:val="24"/>
          <w:szCs w:val="24"/>
          <w:rtl/>
        </w:rPr>
      </w:pPr>
      <w:r w:rsidRPr="006632B4">
        <w:rPr>
          <w:rFonts w:asciiTheme="minorBidi" w:hAnsiTheme="minorBidi" w:cstheme="minorBidi"/>
          <w:sz w:val="24"/>
          <w:szCs w:val="24"/>
          <w:u w:val="single"/>
          <w:rtl/>
        </w:rPr>
        <w:t>*קבוצת בעלות</w:t>
      </w:r>
      <w:r w:rsidRPr="006632B4">
        <w:rPr>
          <w:rFonts w:asciiTheme="minorBidi" w:hAnsiTheme="minorBidi" w:cstheme="minorBidi"/>
          <w:sz w:val="24"/>
          <w:szCs w:val="24"/>
          <w:rtl/>
        </w:rPr>
        <w:t>: מתייחסת לכל אתר שמוחזק בשיעור הוני של מעל 50% מהון המניות על ידי מי מהקבוצות. הדרוג מתייחס לקבוצות בעלות החברות בוועדה למדרוג האינטרנט ואישרו הפצת נתוניהם.</w:t>
      </w:r>
    </w:p>
    <w:p w:rsidR="00456C70" w:rsidRPr="006632B4" w:rsidRDefault="00456C70" w:rsidP="00456C70">
      <w:pPr>
        <w:spacing w:line="360" w:lineRule="auto"/>
        <w:rPr>
          <w:rFonts w:asciiTheme="minorBidi" w:hAnsiTheme="minorBidi" w:cstheme="minorBidi"/>
          <w:sz w:val="24"/>
          <w:szCs w:val="24"/>
          <w:vertAlign w:val="superscript"/>
          <w:rtl/>
        </w:rPr>
      </w:pPr>
    </w:p>
    <w:p w:rsidR="00456C70" w:rsidRPr="006632B4" w:rsidRDefault="00456C70" w:rsidP="00456C70">
      <w:pPr>
        <w:spacing w:line="360" w:lineRule="auto"/>
        <w:jc w:val="both"/>
        <w:rPr>
          <w:rFonts w:asciiTheme="minorBidi" w:eastAsia="Times New Roman" w:hAnsiTheme="minorBidi" w:cstheme="minorBidi"/>
          <w:sz w:val="20"/>
          <w:szCs w:val="20"/>
        </w:rPr>
      </w:pPr>
      <w:r w:rsidRPr="006632B4">
        <w:rPr>
          <w:rFonts w:asciiTheme="minorBidi" w:hAnsiTheme="minorBidi" w:cstheme="minorBidi"/>
          <w:i/>
          <w:iCs/>
          <w:sz w:val="20"/>
          <w:szCs w:val="20"/>
          <w:vertAlign w:val="superscript"/>
          <w:rtl/>
        </w:rPr>
        <w:t>1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קבוצת וואלה! כוללת את האתרים</w:t>
      </w:r>
      <w:r w:rsidRPr="006632B4">
        <w:rPr>
          <w:rFonts w:asciiTheme="minorBidi" w:hAnsiTheme="minorBidi" w:cstheme="minorBidi"/>
          <w:sz w:val="20"/>
          <w:szCs w:val="20"/>
          <w:rtl/>
        </w:rPr>
        <w:t>: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walla.co.il, yad2.co.il, wallashops.co.il, tipo.co.il, zahav.ru</w:t>
      </w:r>
      <w:r w:rsidRPr="006632B4">
        <w:rPr>
          <w:rFonts w:asciiTheme="minorBidi" w:eastAsia="Times New Roman" w:hAnsiTheme="minorBidi" w:cstheme="minorBidi"/>
          <w:color w:val="915547"/>
          <w:sz w:val="20"/>
          <w:szCs w:val="20"/>
        </w:rPr>
        <w:t xml:space="preserve">, 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mazaltov.walla.co.il, jobcity.co.il, yoram.co.il, vgames.co.il</w:t>
      </w:r>
      <w:r w:rsidR="0093003F">
        <w:rPr>
          <w:rFonts w:asciiTheme="minorBidi" w:eastAsia="Times New Roman" w:hAnsiTheme="minorBidi" w:cstheme="minorBidi"/>
          <w:sz w:val="20"/>
          <w:szCs w:val="20"/>
        </w:rPr>
        <w:t>, mogobe.walla.co.il</w:t>
      </w:r>
    </w:p>
    <w:p w:rsidR="00456C70" w:rsidRPr="00AF392D" w:rsidRDefault="00456C70" w:rsidP="00AF392D">
      <w:pPr>
        <w:spacing w:line="36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6632B4">
        <w:rPr>
          <w:rFonts w:asciiTheme="minorBidi" w:hAnsiTheme="minorBidi" w:cstheme="minorBidi"/>
          <w:i/>
          <w:iCs/>
          <w:sz w:val="20"/>
          <w:szCs w:val="20"/>
          <w:vertAlign w:val="superscript"/>
          <w:rtl/>
        </w:rPr>
        <w:t>2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 xml:space="preserve">קבוצת </w:t>
      </w:r>
      <w:proofErr w:type="spellStart"/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וינט</w:t>
      </w:r>
      <w:proofErr w:type="spellEnd"/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 xml:space="preserve"> כוללת את האתרים: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ynet.co.il,</w:t>
      </w:r>
      <w:r w:rsidR="00AF392D" w:rsidRPr="00AF392D">
        <w:rPr>
          <w:rFonts w:asciiTheme="minorBidi" w:eastAsia="Times New Roman" w:hAnsiTheme="minorBidi" w:cstheme="minorBidi"/>
          <w:sz w:val="20"/>
          <w:szCs w:val="20"/>
        </w:rPr>
        <w:t xml:space="preserve"> </w:t>
      </w:r>
      <w:r w:rsidR="00AF392D">
        <w:rPr>
          <w:rFonts w:asciiTheme="minorBidi" w:eastAsia="Times New Roman" w:hAnsiTheme="minorBidi" w:cstheme="minorBidi"/>
          <w:sz w:val="20"/>
          <w:szCs w:val="20"/>
        </w:rPr>
        <w:t>cacalist.co.il,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 xml:space="preserve"> net-games.co.il, xnet.co.il, alljobs.co.il, bigdeal.co.il, ynetnews.com, mynet.co.il, ynet-shops.co.il, ynetttours.co.il</w:t>
      </w:r>
      <w:r w:rsidR="00AF392D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, </w:t>
      </w:r>
    </w:p>
    <w:p w:rsidR="00AF392D" w:rsidRDefault="00456C70" w:rsidP="00AF392D">
      <w:pPr>
        <w:spacing w:line="36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 w:rsidRPr="006632B4">
        <w:rPr>
          <w:rFonts w:asciiTheme="minorBidi" w:hAnsiTheme="minorBidi" w:cstheme="minorBidi"/>
          <w:i/>
          <w:iCs/>
          <w:sz w:val="20"/>
          <w:szCs w:val="20"/>
          <w:vertAlign w:val="superscript"/>
          <w:rtl/>
        </w:rPr>
        <w:t>3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קבוצת מאקו כוללת את האתרים: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mako.co.il</w:t>
      </w:r>
      <w:r w:rsidRPr="006632B4">
        <w:rPr>
          <w:rFonts w:asciiTheme="minorBidi" w:eastAsia="Times New Roman" w:hAnsiTheme="minorBidi" w:cstheme="minorBidi"/>
          <w:sz w:val="20"/>
          <w:szCs w:val="20"/>
          <w:rtl/>
        </w:rPr>
        <w:t xml:space="preserve">, 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buy2.co.il</w:t>
      </w:r>
      <w:r w:rsidRPr="006632B4">
        <w:rPr>
          <w:rFonts w:asciiTheme="minorBidi" w:eastAsia="Times New Roman" w:hAnsiTheme="minorBidi" w:cstheme="minorBidi"/>
          <w:sz w:val="20"/>
          <w:szCs w:val="20"/>
          <w:rtl/>
        </w:rPr>
        <w:t>,</w:t>
      </w:r>
      <w:r w:rsidR="00CB06F2">
        <w:rPr>
          <w:rFonts w:asciiTheme="minorBidi" w:eastAsia="Times New Roman" w:hAnsiTheme="minorBidi" w:cstheme="minorBidi"/>
          <w:sz w:val="20"/>
          <w:szCs w:val="20"/>
        </w:rPr>
        <w:t>netex.co.il</w:t>
      </w:r>
      <w:r w:rsidR="00747553"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, </w:t>
      </w:r>
      <w:r w:rsidR="00747553">
        <w:rPr>
          <w:rFonts w:asciiTheme="minorBidi" w:eastAsia="Times New Roman" w:hAnsiTheme="minorBidi" w:cstheme="minorBidi"/>
          <w:sz w:val="20"/>
          <w:szCs w:val="20"/>
        </w:rPr>
        <w:t>shironet.co.il</w:t>
      </w:r>
    </w:p>
    <w:p w:rsidR="002A5CA7" w:rsidRDefault="002A5CA7" w:rsidP="002A5CA7">
      <w:pPr>
        <w:spacing w:line="36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i/>
          <w:iCs/>
          <w:sz w:val="20"/>
          <w:szCs w:val="20"/>
          <w:vertAlign w:val="superscript"/>
          <w:rtl/>
        </w:rPr>
        <w:t>4</w:t>
      </w:r>
      <w:r w:rsidR="00456C70" w:rsidRPr="006632B4">
        <w:rPr>
          <w:rFonts w:asciiTheme="minorBidi" w:hAnsiTheme="minorBidi" w:cstheme="minorBidi"/>
          <w:i/>
          <w:iCs/>
          <w:sz w:val="20"/>
          <w:szCs w:val="20"/>
          <w:rtl/>
        </w:rPr>
        <w:t xml:space="preserve">קבוצת </w:t>
      </w:r>
      <w:proofErr w:type="spellStart"/>
      <w:r w:rsidR="00456C70" w:rsidRPr="006632B4">
        <w:rPr>
          <w:rFonts w:asciiTheme="minorBidi" w:hAnsiTheme="minorBidi" w:cstheme="minorBidi"/>
          <w:i/>
          <w:iCs/>
          <w:sz w:val="20"/>
          <w:szCs w:val="20"/>
          <w:rtl/>
        </w:rPr>
        <w:t>זאפ</w:t>
      </w:r>
      <w:proofErr w:type="spellEnd"/>
      <w:r w:rsidR="00456C70" w:rsidRPr="006632B4">
        <w:rPr>
          <w:rFonts w:asciiTheme="minorBidi" w:hAnsiTheme="minorBidi" w:cstheme="minorBidi"/>
          <w:i/>
          <w:iCs/>
          <w:sz w:val="20"/>
          <w:szCs w:val="20"/>
          <w:rtl/>
        </w:rPr>
        <w:t xml:space="preserve"> כוללת את האתרים:</w:t>
      </w:r>
      <w:r w:rsidR="00456C70" w:rsidRPr="006632B4">
        <w:rPr>
          <w:rFonts w:asciiTheme="minorBidi" w:eastAsia="Times New Roman" w:hAnsiTheme="minorBidi" w:cstheme="minorBidi"/>
          <w:sz w:val="20"/>
          <w:szCs w:val="20"/>
        </w:rPr>
        <w:t>d.co.il, zap.co.il, doctors.co.il, rest.co.il, dday.co.il, wisebuy.co.il, madas.co.il, mitchatnim.co.il, ilimudim.co.il, mishpati.co.il, kamash.co.il, shavuz.co.il, adira.co.il</w:t>
      </w:r>
    </w:p>
    <w:p w:rsidR="002A5CA7" w:rsidRPr="002A5CA7" w:rsidRDefault="002A5CA7" w:rsidP="002A5CA7">
      <w:pPr>
        <w:spacing w:line="360" w:lineRule="auto"/>
        <w:jc w:val="both"/>
        <w:rPr>
          <w:rFonts w:asciiTheme="minorBidi" w:eastAsia="Times New Roman" w:hAnsiTheme="minorBidi" w:cstheme="minorBidi"/>
          <w:sz w:val="20"/>
          <w:szCs w:val="20"/>
          <w:rtl/>
        </w:rPr>
      </w:pPr>
      <w:r>
        <w:rPr>
          <w:rFonts w:asciiTheme="minorBidi" w:hAnsiTheme="minorBidi" w:cstheme="minorBidi" w:hint="cs"/>
          <w:i/>
          <w:iCs/>
          <w:sz w:val="20"/>
          <w:szCs w:val="20"/>
          <w:vertAlign w:val="superscript"/>
          <w:rtl/>
        </w:rPr>
        <w:t>5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קבוצת תפוז כוללת את האתרים: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tapuz.co.il, myfirsthomepage.co.il, il.blogtv.com</w:t>
      </w:r>
      <w:r>
        <w:rPr>
          <w:rFonts w:asciiTheme="minorBidi" w:eastAsia="Times New Roman" w:hAnsiTheme="minorBidi" w:cstheme="minorBidi" w:hint="cs"/>
          <w:sz w:val="20"/>
          <w:szCs w:val="20"/>
          <w:rtl/>
        </w:rPr>
        <w:t xml:space="preserve"> </w:t>
      </w:r>
    </w:p>
    <w:p w:rsidR="00456C70" w:rsidRPr="006632B4" w:rsidRDefault="00456C70" w:rsidP="00456C70">
      <w:pPr>
        <w:spacing w:line="360" w:lineRule="auto"/>
        <w:jc w:val="both"/>
        <w:rPr>
          <w:rFonts w:asciiTheme="minorBidi" w:eastAsia="Times New Roman" w:hAnsiTheme="minorBidi" w:cstheme="minorBidi"/>
          <w:color w:val="915547"/>
          <w:sz w:val="20"/>
          <w:szCs w:val="20"/>
          <w:rtl/>
        </w:rPr>
      </w:pPr>
      <w:r w:rsidRPr="006632B4">
        <w:rPr>
          <w:rFonts w:asciiTheme="minorBidi" w:hAnsiTheme="minorBidi" w:cstheme="minorBidi"/>
          <w:i/>
          <w:iCs/>
          <w:sz w:val="20"/>
          <w:szCs w:val="20"/>
          <w:vertAlign w:val="superscript"/>
          <w:rtl/>
        </w:rPr>
        <w:t>6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קבוצת הארץ דה מרקר כוללת את האתרים: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themarker.com, mouse.co.il</w:t>
      </w:r>
      <w:r w:rsidRPr="006632B4">
        <w:rPr>
          <w:rFonts w:asciiTheme="minorBidi" w:eastAsia="Times New Roman" w:hAnsiTheme="minorBidi" w:cstheme="minorBidi"/>
          <w:sz w:val="20"/>
          <w:szCs w:val="20"/>
          <w:rtl/>
        </w:rPr>
        <w:t xml:space="preserve">, 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haaretz.co.il</w:t>
      </w:r>
      <w:r w:rsidRPr="006632B4">
        <w:rPr>
          <w:rFonts w:asciiTheme="minorBidi" w:eastAsia="Times New Roman" w:hAnsiTheme="minorBidi" w:cstheme="minorBidi"/>
          <w:sz w:val="20"/>
          <w:szCs w:val="20"/>
          <w:rtl/>
        </w:rPr>
        <w:t xml:space="preserve">, 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haaretz.com</w:t>
      </w:r>
    </w:p>
    <w:p w:rsidR="00456C70" w:rsidRPr="006632B4" w:rsidRDefault="00456C70" w:rsidP="00456C70">
      <w:pPr>
        <w:spacing w:line="360" w:lineRule="auto"/>
        <w:jc w:val="both"/>
        <w:rPr>
          <w:rFonts w:asciiTheme="minorBidi" w:eastAsia="Times New Roman" w:hAnsiTheme="minorBidi" w:cstheme="minorBidi"/>
          <w:color w:val="915547"/>
          <w:sz w:val="20"/>
          <w:szCs w:val="20"/>
        </w:rPr>
      </w:pPr>
      <w:r w:rsidRPr="006632B4">
        <w:rPr>
          <w:rFonts w:asciiTheme="minorBidi" w:hAnsiTheme="minorBidi" w:cstheme="minorBidi"/>
          <w:i/>
          <w:iCs/>
          <w:sz w:val="20"/>
          <w:szCs w:val="20"/>
          <w:vertAlign w:val="superscript"/>
          <w:rtl/>
        </w:rPr>
        <w:t xml:space="preserve">7 </w:t>
      </w:r>
      <w:r w:rsidRPr="006632B4">
        <w:rPr>
          <w:rFonts w:asciiTheme="minorBidi" w:hAnsiTheme="minorBidi" w:cstheme="minorBidi"/>
          <w:i/>
          <w:iCs/>
          <w:sz w:val="20"/>
          <w:szCs w:val="20"/>
          <w:rtl/>
        </w:rPr>
        <w:t>קבוצת קו מנחה כוללת בתוכה את האתרים</w:t>
      </w:r>
      <w:r w:rsidRPr="006632B4">
        <w:rPr>
          <w:rFonts w:asciiTheme="minorBidi" w:eastAsia="Times New Roman" w:hAnsiTheme="minorBidi" w:cstheme="minorBidi"/>
          <w:color w:val="915547"/>
          <w:sz w:val="20"/>
          <w:szCs w:val="20"/>
          <w:rtl/>
        </w:rPr>
        <w:t>:</w:t>
      </w:r>
      <w:r w:rsidR="004A30F5">
        <w:rPr>
          <w:rFonts w:asciiTheme="minorBidi" w:eastAsia="Times New Roman" w:hAnsiTheme="minorBidi" w:cstheme="minorBidi"/>
          <w:color w:val="915547"/>
          <w:sz w:val="20"/>
          <w:szCs w:val="20"/>
          <w:rtl/>
        </w:rPr>
        <w:t xml:space="preserve"> </w:t>
      </w:r>
      <w:r w:rsidRPr="006632B4">
        <w:rPr>
          <w:rFonts w:asciiTheme="minorBidi" w:eastAsia="Times New Roman" w:hAnsiTheme="minorBidi" w:cstheme="minorBidi"/>
          <w:sz w:val="20"/>
          <w:szCs w:val="20"/>
        </w:rPr>
        <w:t>bizportal.co.il, ice.co.il, takdin.co.il</w:t>
      </w:r>
    </w:p>
    <w:p w:rsidR="00456C70" w:rsidRPr="006632B4" w:rsidRDefault="00456C70" w:rsidP="00456C70">
      <w:pPr>
        <w:spacing w:line="360" w:lineRule="auto"/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:rsidR="009B7CB3" w:rsidRPr="00456C70" w:rsidRDefault="009B7CB3" w:rsidP="00456C70">
      <w:pPr>
        <w:rPr>
          <w:rFonts w:ascii="Arial" w:hAnsi="Arial" w:cs="Arial"/>
          <w:sz w:val="24"/>
          <w:szCs w:val="24"/>
          <w:rtl/>
        </w:rPr>
      </w:pPr>
    </w:p>
    <w:sectPr w:rsidR="009B7CB3" w:rsidRPr="00456C70" w:rsidSect="007017B8">
      <w:headerReference w:type="default" r:id="rId15"/>
      <w:footerReference w:type="default" r:id="rId16"/>
      <w:pgSz w:w="11907" w:h="16840" w:code="9"/>
      <w:pgMar w:top="1440" w:right="1797" w:bottom="1440" w:left="179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C8" w:rsidRDefault="007B51C8" w:rsidP="00A915A2">
      <w:r>
        <w:separator/>
      </w:r>
    </w:p>
  </w:endnote>
  <w:endnote w:type="continuationSeparator" w:id="0">
    <w:p w:rsidR="007B51C8" w:rsidRDefault="007B51C8" w:rsidP="00A9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3F" w:rsidRPr="007017B8" w:rsidRDefault="0093003F" w:rsidP="007017B8">
    <w:pPr>
      <w:pStyle w:val="a5"/>
    </w:pPr>
    <w:r>
      <w:rPr>
        <w:noProof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380365"/>
          <wp:effectExtent l="19050" t="0" r="1270" b="0"/>
          <wp:wrapTight wrapText="bothSides">
            <wp:wrapPolygon edited="0">
              <wp:start x="-54" y="0"/>
              <wp:lineTo x="-54" y="20554"/>
              <wp:lineTo x="21604" y="20554"/>
              <wp:lineTo x="21604" y="0"/>
              <wp:lineTo x="-54" y="0"/>
            </wp:wrapPolygon>
          </wp:wrapTight>
          <wp:docPr id="7" name="Picture 7" descr="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C8" w:rsidRDefault="007B51C8" w:rsidP="00A915A2">
      <w:r>
        <w:separator/>
      </w:r>
    </w:p>
  </w:footnote>
  <w:footnote w:type="continuationSeparator" w:id="0">
    <w:p w:rsidR="007B51C8" w:rsidRDefault="007B51C8" w:rsidP="00A9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3F" w:rsidRPr="00F62BE9" w:rsidRDefault="0093003F" w:rsidP="00F62BE9">
    <w:pPr>
      <w:pStyle w:val="a3"/>
      <w:rPr>
        <w:i/>
        <w:iCs/>
      </w:rPr>
    </w:pPr>
    <w:r>
      <w:rPr>
        <w:i/>
        <w:iCs/>
        <w:noProof/>
        <w:lang w:bidi="he-I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3810</wp:posOffset>
          </wp:positionV>
          <wp:extent cx="7561580" cy="811530"/>
          <wp:effectExtent l="19050" t="0" r="1270" b="0"/>
          <wp:wrapTight wrapText="bothSides">
            <wp:wrapPolygon edited="0">
              <wp:start x="-54" y="0"/>
              <wp:lineTo x="-54" y="21296"/>
              <wp:lineTo x="21604" y="21296"/>
              <wp:lineTo x="21604" y="0"/>
              <wp:lineTo x="-54" y="0"/>
            </wp:wrapPolygon>
          </wp:wrapTight>
          <wp:docPr id="6" name="Picture 6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AD4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981"/>
    <w:multiLevelType w:val="hybridMultilevel"/>
    <w:tmpl w:val="D20CBE7E"/>
    <w:lvl w:ilvl="0" w:tplc="1272273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DF03AA"/>
    <w:multiLevelType w:val="hybridMultilevel"/>
    <w:tmpl w:val="4570286C"/>
    <w:lvl w:ilvl="0" w:tplc="87C29302"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0B277E7C"/>
    <w:multiLevelType w:val="hybridMultilevel"/>
    <w:tmpl w:val="3DCAD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CD24BE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B285C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55EA1"/>
    <w:multiLevelType w:val="hybridMultilevel"/>
    <w:tmpl w:val="F0D26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661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5771"/>
    <w:multiLevelType w:val="hybridMultilevel"/>
    <w:tmpl w:val="97AA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414D3"/>
    <w:multiLevelType w:val="hybridMultilevel"/>
    <w:tmpl w:val="2E9C71E4"/>
    <w:lvl w:ilvl="0" w:tplc="92B8FF8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2BF72">
      <w:start w:val="1786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22DE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43DE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6021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805E8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CAC5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CEC440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BEF55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A000CDD"/>
    <w:multiLevelType w:val="hybridMultilevel"/>
    <w:tmpl w:val="44C6EA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D5A2B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72199"/>
    <w:multiLevelType w:val="hybridMultilevel"/>
    <w:tmpl w:val="24DED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F3B77"/>
    <w:multiLevelType w:val="multilevel"/>
    <w:tmpl w:val="BAD0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  <w:lang w:bidi="he-I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A91CA9"/>
    <w:multiLevelType w:val="hybridMultilevel"/>
    <w:tmpl w:val="2AA21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3455C"/>
    <w:multiLevelType w:val="hybridMultilevel"/>
    <w:tmpl w:val="55B80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C2420"/>
    <w:multiLevelType w:val="hybridMultilevel"/>
    <w:tmpl w:val="470851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3649F8"/>
    <w:multiLevelType w:val="hybridMultilevel"/>
    <w:tmpl w:val="347E3408"/>
    <w:lvl w:ilvl="0" w:tplc="A70627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67CAF"/>
    <w:multiLevelType w:val="multilevel"/>
    <w:tmpl w:val="8CD8AD5E"/>
    <w:name w:val="BarNetParas"/>
    <w:lvl w:ilvl="0">
      <w:start w:val="1"/>
      <w:numFmt w:val="decimal"/>
      <w:lvlRestart w:val="0"/>
      <w:pStyle w:val="1"/>
      <w:isLgl/>
      <w:lvlText w:val="%1."/>
      <w:lvlJc w:val="left"/>
      <w:pPr>
        <w:tabs>
          <w:tab w:val="num" w:pos="709"/>
        </w:tabs>
        <w:ind w:left="709" w:hanging="709"/>
      </w:pPr>
      <w:rPr>
        <w:rFonts w:cs="David" w:hint="cs"/>
        <w:b/>
        <w:bCs/>
      </w:rPr>
    </w:lvl>
    <w:lvl w:ilvl="1">
      <w:start w:val="1"/>
      <w:numFmt w:val="decimal"/>
      <w:pStyle w:val="2"/>
      <w:lvlText w:val="%2."/>
      <w:lvlJc w:val="left"/>
      <w:pPr>
        <w:tabs>
          <w:tab w:val="num" w:pos="1417"/>
        </w:tabs>
        <w:ind w:left="1417" w:hanging="708"/>
      </w:pPr>
      <w:rPr>
        <w:rFonts w:ascii="Times New Roman" w:eastAsia="Times New Roman" w:hAnsi="Times New Roman" w:cs="Times New Roman"/>
      </w:rPr>
    </w:lvl>
    <w:lvl w:ilvl="2">
      <w:numFmt w:val="hebrew1"/>
      <w:pStyle w:val="3"/>
      <w:isLgl/>
      <w:lvlText w:val="(%3)"/>
      <w:lvlJc w:val="left"/>
      <w:pPr>
        <w:tabs>
          <w:tab w:val="num" w:pos="2268"/>
        </w:tabs>
        <w:ind w:left="2268" w:hanging="851"/>
      </w:pPr>
      <w:rPr>
        <w:rFonts w:ascii="Times New Roman" w:eastAsia="Times New Roman" w:hAnsi="Times New Roman" w:cs="David"/>
        <w:lang w:val="en-US"/>
      </w:rPr>
    </w:lvl>
    <w:lvl w:ilvl="3">
      <w:start w:val="1"/>
      <w:numFmt w:val="decimal"/>
      <w:pStyle w:val="4"/>
      <w:isLgl/>
      <w:lvlText w:val="(%4)"/>
      <w:lvlJc w:val="left"/>
      <w:pPr>
        <w:tabs>
          <w:tab w:val="num" w:pos="3288"/>
        </w:tabs>
        <w:ind w:left="3288" w:hanging="1020"/>
      </w:pPr>
      <w:rPr>
        <w:rFonts w:ascii="Times New Roman" w:eastAsia="Times New Roman" w:hAnsi="Times New Roman" w:cs="David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422"/>
        </w:tabs>
        <w:ind w:left="4422" w:hanging="1134"/>
      </w:pPr>
      <w:rPr>
        <w:rFonts w:hAnsi="David" w:cs="David" w:hint="cs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61891E2B"/>
    <w:multiLevelType w:val="hybridMultilevel"/>
    <w:tmpl w:val="4672F44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A474F9"/>
    <w:multiLevelType w:val="hybridMultilevel"/>
    <w:tmpl w:val="68E2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C5FD5"/>
    <w:multiLevelType w:val="hybridMultilevel"/>
    <w:tmpl w:val="3E6E4FF2"/>
    <w:lvl w:ilvl="0" w:tplc="56820D3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F1058"/>
    <w:multiLevelType w:val="multilevel"/>
    <w:tmpl w:val="609A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B66122"/>
    <w:multiLevelType w:val="hybridMultilevel"/>
    <w:tmpl w:val="F126DBCE"/>
    <w:lvl w:ilvl="0" w:tplc="72AA4D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D5CA3"/>
    <w:multiLevelType w:val="multilevel"/>
    <w:tmpl w:val="3116A36A"/>
    <w:lvl w:ilvl="0">
      <w:start w:val="2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12E3E83"/>
    <w:multiLevelType w:val="hybridMultilevel"/>
    <w:tmpl w:val="DDA20A30"/>
    <w:lvl w:ilvl="0" w:tplc="6A56D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23"/>
  </w:num>
  <w:num w:numId="5">
    <w:abstractNumId w:val="15"/>
  </w:num>
  <w:num w:numId="6">
    <w:abstractNumId w:val="4"/>
  </w:num>
  <w:num w:numId="7">
    <w:abstractNumId w:val="22"/>
  </w:num>
  <w:num w:numId="8">
    <w:abstractNumId w:val="18"/>
  </w:num>
  <w:num w:numId="9">
    <w:abstractNumId w:val="6"/>
  </w:num>
  <w:num w:numId="10">
    <w:abstractNumId w:val="14"/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9"/>
  </w:num>
  <w:num w:numId="14">
    <w:abstractNumId w:val="3"/>
  </w:num>
  <w:num w:numId="15">
    <w:abstractNumId w:val="16"/>
  </w:num>
  <w:num w:numId="16">
    <w:abstractNumId w:val="5"/>
  </w:num>
  <w:num w:numId="17">
    <w:abstractNumId w:val="21"/>
  </w:num>
  <w:num w:numId="18">
    <w:abstractNumId w:val="2"/>
  </w:num>
  <w:num w:numId="19">
    <w:abstractNumId w:val="12"/>
  </w:num>
  <w:num w:numId="20">
    <w:abstractNumId w:val="20"/>
  </w:num>
  <w:num w:numId="21">
    <w:abstractNumId w:val="17"/>
  </w:num>
  <w:num w:numId="22">
    <w:abstractNumId w:val="1"/>
  </w:num>
  <w:num w:numId="23">
    <w:abstractNumId w:val="7"/>
  </w:num>
  <w:num w:numId="24">
    <w:abstractNumId w:val="10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CB"/>
    <w:rsid w:val="00000B55"/>
    <w:rsid w:val="00010BFC"/>
    <w:rsid w:val="00046243"/>
    <w:rsid w:val="00086B21"/>
    <w:rsid w:val="000B7B25"/>
    <w:rsid w:val="000C0030"/>
    <w:rsid w:val="000E1F14"/>
    <w:rsid w:val="000F50A5"/>
    <w:rsid w:val="000F61F5"/>
    <w:rsid w:val="00112D3B"/>
    <w:rsid w:val="00116FCD"/>
    <w:rsid w:val="00121786"/>
    <w:rsid w:val="00140521"/>
    <w:rsid w:val="00140A50"/>
    <w:rsid w:val="00141563"/>
    <w:rsid w:val="00145D66"/>
    <w:rsid w:val="00154117"/>
    <w:rsid w:val="0016336C"/>
    <w:rsid w:val="00185006"/>
    <w:rsid w:val="001B1930"/>
    <w:rsid w:val="001B22D8"/>
    <w:rsid w:val="001B7056"/>
    <w:rsid w:val="001D72AA"/>
    <w:rsid w:val="001E5E57"/>
    <w:rsid w:val="00207C75"/>
    <w:rsid w:val="00215493"/>
    <w:rsid w:val="0022226A"/>
    <w:rsid w:val="00236BCB"/>
    <w:rsid w:val="00267902"/>
    <w:rsid w:val="0027166B"/>
    <w:rsid w:val="00271D96"/>
    <w:rsid w:val="002821C9"/>
    <w:rsid w:val="002868AF"/>
    <w:rsid w:val="0029096A"/>
    <w:rsid w:val="00296013"/>
    <w:rsid w:val="002A5CA7"/>
    <w:rsid w:val="002C5D3B"/>
    <w:rsid w:val="002D7D06"/>
    <w:rsid w:val="002E03AF"/>
    <w:rsid w:val="002F1267"/>
    <w:rsid w:val="002F61A1"/>
    <w:rsid w:val="002F7CBA"/>
    <w:rsid w:val="003009DE"/>
    <w:rsid w:val="00321117"/>
    <w:rsid w:val="0032785F"/>
    <w:rsid w:val="00346FA1"/>
    <w:rsid w:val="00364033"/>
    <w:rsid w:val="00364B0B"/>
    <w:rsid w:val="003709AF"/>
    <w:rsid w:val="00376D7B"/>
    <w:rsid w:val="0039578A"/>
    <w:rsid w:val="00397000"/>
    <w:rsid w:val="003B2903"/>
    <w:rsid w:val="003B6F8A"/>
    <w:rsid w:val="003D3A4B"/>
    <w:rsid w:val="003D5D0A"/>
    <w:rsid w:val="003D6FCE"/>
    <w:rsid w:val="003E6C97"/>
    <w:rsid w:val="003F1292"/>
    <w:rsid w:val="0040166A"/>
    <w:rsid w:val="004223C9"/>
    <w:rsid w:val="00423C2D"/>
    <w:rsid w:val="00425FA3"/>
    <w:rsid w:val="004328F4"/>
    <w:rsid w:val="004353E5"/>
    <w:rsid w:val="00435A5A"/>
    <w:rsid w:val="00444064"/>
    <w:rsid w:val="00445998"/>
    <w:rsid w:val="00456C70"/>
    <w:rsid w:val="00464139"/>
    <w:rsid w:val="0046677B"/>
    <w:rsid w:val="0048298B"/>
    <w:rsid w:val="00491239"/>
    <w:rsid w:val="004964A2"/>
    <w:rsid w:val="004A30F5"/>
    <w:rsid w:val="004B0F48"/>
    <w:rsid w:val="004C3B0C"/>
    <w:rsid w:val="004E3A83"/>
    <w:rsid w:val="00516586"/>
    <w:rsid w:val="005304C2"/>
    <w:rsid w:val="00562776"/>
    <w:rsid w:val="00572FC6"/>
    <w:rsid w:val="005A2ED1"/>
    <w:rsid w:val="005A6EB9"/>
    <w:rsid w:val="005B0D30"/>
    <w:rsid w:val="005C2B32"/>
    <w:rsid w:val="005D383A"/>
    <w:rsid w:val="005F7925"/>
    <w:rsid w:val="00604B84"/>
    <w:rsid w:val="006144B4"/>
    <w:rsid w:val="006363FD"/>
    <w:rsid w:val="00636BC8"/>
    <w:rsid w:val="006632B4"/>
    <w:rsid w:val="0068589A"/>
    <w:rsid w:val="006867D6"/>
    <w:rsid w:val="006F50AD"/>
    <w:rsid w:val="007017B8"/>
    <w:rsid w:val="00731DB5"/>
    <w:rsid w:val="007332C0"/>
    <w:rsid w:val="00742742"/>
    <w:rsid w:val="00747553"/>
    <w:rsid w:val="00787007"/>
    <w:rsid w:val="00787203"/>
    <w:rsid w:val="00791A9E"/>
    <w:rsid w:val="00791FA4"/>
    <w:rsid w:val="00797DF8"/>
    <w:rsid w:val="007B2341"/>
    <w:rsid w:val="007B51C8"/>
    <w:rsid w:val="007C0669"/>
    <w:rsid w:val="008025C4"/>
    <w:rsid w:val="00806B21"/>
    <w:rsid w:val="00814A3B"/>
    <w:rsid w:val="008162C9"/>
    <w:rsid w:val="00830093"/>
    <w:rsid w:val="008322A5"/>
    <w:rsid w:val="00853158"/>
    <w:rsid w:val="00865639"/>
    <w:rsid w:val="0088659A"/>
    <w:rsid w:val="008A3159"/>
    <w:rsid w:val="008A5253"/>
    <w:rsid w:val="008B433A"/>
    <w:rsid w:val="008C3F98"/>
    <w:rsid w:val="008C43FF"/>
    <w:rsid w:val="008D1661"/>
    <w:rsid w:val="008D63F4"/>
    <w:rsid w:val="008E04FD"/>
    <w:rsid w:val="00907391"/>
    <w:rsid w:val="009101DE"/>
    <w:rsid w:val="00920649"/>
    <w:rsid w:val="0093003F"/>
    <w:rsid w:val="00940062"/>
    <w:rsid w:val="00945468"/>
    <w:rsid w:val="00961A27"/>
    <w:rsid w:val="009751EE"/>
    <w:rsid w:val="009831F4"/>
    <w:rsid w:val="009861F5"/>
    <w:rsid w:val="00995324"/>
    <w:rsid w:val="009A1D08"/>
    <w:rsid w:val="009A5694"/>
    <w:rsid w:val="009B7CB3"/>
    <w:rsid w:val="009C312A"/>
    <w:rsid w:val="009E2B16"/>
    <w:rsid w:val="009E647E"/>
    <w:rsid w:val="009F6668"/>
    <w:rsid w:val="009F7BB2"/>
    <w:rsid w:val="00A00D5E"/>
    <w:rsid w:val="00A01EF4"/>
    <w:rsid w:val="00A526E3"/>
    <w:rsid w:val="00A54B8D"/>
    <w:rsid w:val="00A6547D"/>
    <w:rsid w:val="00A66CFB"/>
    <w:rsid w:val="00A915A2"/>
    <w:rsid w:val="00AA131A"/>
    <w:rsid w:val="00AB0DD9"/>
    <w:rsid w:val="00AD2A2D"/>
    <w:rsid w:val="00AD4DA0"/>
    <w:rsid w:val="00AF392D"/>
    <w:rsid w:val="00B17CC8"/>
    <w:rsid w:val="00B326C7"/>
    <w:rsid w:val="00B57927"/>
    <w:rsid w:val="00B66DBC"/>
    <w:rsid w:val="00B80D4A"/>
    <w:rsid w:val="00B85BBC"/>
    <w:rsid w:val="00B97E71"/>
    <w:rsid w:val="00BA0E8F"/>
    <w:rsid w:val="00BA0E96"/>
    <w:rsid w:val="00BA2B38"/>
    <w:rsid w:val="00BB0607"/>
    <w:rsid w:val="00BE175C"/>
    <w:rsid w:val="00BF0C71"/>
    <w:rsid w:val="00C03FA4"/>
    <w:rsid w:val="00C16C0B"/>
    <w:rsid w:val="00C430D9"/>
    <w:rsid w:val="00C57E6E"/>
    <w:rsid w:val="00C628C2"/>
    <w:rsid w:val="00C8489D"/>
    <w:rsid w:val="00CB06F2"/>
    <w:rsid w:val="00CC122E"/>
    <w:rsid w:val="00CC5197"/>
    <w:rsid w:val="00CD3BE1"/>
    <w:rsid w:val="00CD401C"/>
    <w:rsid w:val="00CF584A"/>
    <w:rsid w:val="00D0197E"/>
    <w:rsid w:val="00D12210"/>
    <w:rsid w:val="00D12644"/>
    <w:rsid w:val="00D51813"/>
    <w:rsid w:val="00D653C1"/>
    <w:rsid w:val="00DB4C2F"/>
    <w:rsid w:val="00DB5C33"/>
    <w:rsid w:val="00DC42B4"/>
    <w:rsid w:val="00DD607D"/>
    <w:rsid w:val="00DE599E"/>
    <w:rsid w:val="00E151FF"/>
    <w:rsid w:val="00E2535D"/>
    <w:rsid w:val="00E352DD"/>
    <w:rsid w:val="00E47721"/>
    <w:rsid w:val="00E60AC0"/>
    <w:rsid w:val="00E63C40"/>
    <w:rsid w:val="00E75B14"/>
    <w:rsid w:val="00E95BEE"/>
    <w:rsid w:val="00EB2F58"/>
    <w:rsid w:val="00EB7440"/>
    <w:rsid w:val="00ED4D7C"/>
    <w:rsid w:val="00EE1F0A"/>
    <w:rsid w:val="00F06751"/>
    <w:rsid w:val="00F17B8A"/>
    <w:rsid w:val="00F62BE9"/>
    <w:rsid w:val="00F91DA5"/>
    <w:rsid w:val="00F9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7D"/>
    <w:pPr>
      <w:bidi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qFormat/>
    <w:locked/>
    <w:rsid w:val="00A54B8D"/>
    <w:pPr>
      <w:numPr>
        <w:numId w:val="8"/>
      </w:numPr>
      <w:spacing w:after="360" w:line="360" w:lineRule="auto"/>
      <w:jc w:val="both"/>
      <w:outlineLvl w:val="0"/>
    </w:pPr>
    <w:rPr>
      <w:rFonts w:ascii="Times New Roman" w:eastAsia="Times New Roman" w:hAnsi="Times New Roman" w:cs="Times New Roman"/>
      <w:kern w:val="32"/>
      <w:sz w:val="24"/>
      <w:szCs w:val="26"/>
    </w:rPr>
  </w:style>
  <w:style w:type="paragraph" w:styleId="2">
    <w:name w:val="heading 2"/>
    <w:basedOn w:val="a"/>
    <w:link w:val="20"/>
    <w:qFormat/>
    <w:locked/>
    <w:rsid w:val="00A54B8D"/>
    <w:pPr>
      <w:numPr>
        <w:ilvl w:val="1"/>
        <w:numId w:val="8"/>
      </w:numPr>
      <w:spacing w:after="36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paragraph" w:styleId="3">
    <w:name w:val="heading 3"/>
    <w:basedOn w:val="a"/>
    <w:link w:val="30"/>
    <w:qFormat/>
    <w:locked/>
    <w:rsid w:val="00A54B8D"/>
    <w:pPr>
      <w:numPr>
        <w:ilvl w:val="2"/>
        <w:numId w:val="8"/>
      </w:numPr>
      <w:spacing w:after="3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</w:rPr>
  </w:style>
  <w:style w:type="paragraph" w:styleId="4">
    <w:name w:val="heading 4"/>
    <w:basedOn w:val="a"/>
    <w:link w:val="40"/>
    <w:qFormat/>
    <w:locked/>
    <w:rsid w:val="00A54B8D"/>
    <w:pPr>
      <w:numPr>
        <w:ilvl w:val="3"/>
        <w:numId w:val="8"/>
      </w:numPr>
      <w:spacing w:after="36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6"/>
    </w:rPr>
  </w:style>
  <w:style w:type="paragraph" w:styleId="5">
    <w:name w:val="heading 5"/>
    <w:basedOn w:val="a"/>
    <w:link w:val="50"/>
    <w:qFormat/>
    <w:locked/>
    <w:rsid w:val="00A54B8D"/>
    <w:pPr>
      <w:numPr>
        <w:ilvl w:val="4"/>
        <w:numId w:val="8"/>
      </w:numPr>
      <w:spacing w:after="36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5A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bidi="ar-SA"/>
    </w:rPr>
  </w:style>
  <w:style w:type="character" w:customStyle="1" w:styleId="a4">
    <w:name w:val="כותרת עליונה תו"/>
    <w:link w:val="a3"/>
    <w:locked/>
    <w:rsid w:val="00A915A2"/>
    <w:rPr>
      <w:rFonts w:cs="Times New Roman"/>
      <w:color w:val="212120"/>
      <w:kern w:val="28"/>
      <w:lang w:bidi="ar-SA"/>
    </w:rPr>
  </w:style>
  <w:style w:type="paragraph" w:styleId="a5">
    <w:name w:val="footer"/>
    <w:basedOn w:val="a"/>
    <w:link w:val="a6"/>
    <w:rsid w:val="00A915A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bidi="ar-SA"/>
    </w:rPr>
  </w:style>
  <w:style w:type="character" w:customStyle="1" w:styleId="a6">
    <w:name w:val="כותרת תחתונה תו"/>
    <w:link w:val="a5"/>
    <w:locked/>
    <w:rsid w:val="00A915A2"/>
    <w:rPr>
      <w:rFonts w:cs="Times New Roman"/>
      <w:color w:val="212120"/>
      <w:kern w:val="28"/>
      <w:lang w:bidi="ar-SA"/>
    </w:rPr>
  </w:style>
  <w:style w:type="paragraph" w:styleId="a7">
    <w:name w:val="Balloon Text"/>
    <w:basedOn w:val="a"/>
    <w:link w:val="a8"/>
    <w:rsid w:val="00961A27"/>
    <w:rPr>
      <w:rFonts w:ascii="Tahoma" w:eastAsia="Times New Roman" w:hAnsi="Tahoma" w:cs="Tahoma"/>
      <w:color w:val="212120"/>
      <w:kern w:val="28"/>
      <w:sz w:val="16"/>
      <w:szCs w:val="16"/>
      <w:lang w:bidi="ar-SA"/>
    </w:rPr>
  </w:style>
  <w:style w:type="character" w:customStyle="1" w:styleId="a8">
    <w:name w:val="טקסט בלונים תו"/>
    <w:link w:val="a7"/>
    <w:locked/>
    <w:rsid w:val="00961A27"/>
    <w:rPr>
      <w:rFonts w:ascii="Tahoma" w:hAnsi="Tahoma" w:cs="Tahoma"/>
      <w:color w:val="212120"/>
      <w:kern w:val="28"/>
      <w:sz w:val="16"/>
      <w:szCs w:val="16"/>
      <w:lang w:bidi="ar-SA"/>
    </w:rPr>
  </w:style>
  <w:style w:type="paragraph" w:styleId="a9">
    <w:name w:val="List Paragraph"/>
    <w:basedOn w:val="a"/>
    <w:uiPriority w:val="34"/>
    <w:qFormat/>
    <w:rsid w:val="009751EE"/>
    <w:pPr>
      <w:ind w:left="720"/>
      <w:contextualSpacing/>
    </w:pPr>
  </w:style>
  <w:style w:type="character" w:customStyle="1" w:styleId="apple-converted-space">
    <w:name w:val="apple-converted-space"/>
    <w:rsid w:val="00CC122E"/>
    <w:rPr>
      <w:rFonts w:cs="Times New Roman"/>
    </w:rPr>
  </w:style>
  <w:style w:type="character" w:customStyle="1" w:styleId="il">
    <w:name w:val="il"/>
    <w:rsid w:val="00CC122E"/>
    <w:rPr>
      <w:rFonts w:cs="Times New Roman"/>
    </w:rPr>
  </w:style>
  <w:style w:type="paragraph" w:customStyle="1" w:styleId="11">
    <w:name w:val="היסט 1"/>
    <w:basedOn w:val="a"/>
    <w:rsid w:val="00A54B8D"/>
    <w:pPr>
      <w:spacing w:after="360" w:line="360" w:lineRule="auto"/>
      <w:ind w:left="709"/>
      <w:jc w:val="both"/>
    </w:pPr>
    <w:rPr>
      <w:rFonts w:cs="David"/>
      <w:sz w:val="24"/>
      <w:szCs w:val="26"/>
    </w:rPr>
  </w:style>
  <w:style w:type="character" w:customStyle="1" w:styleId="10">
    <w:name w:val="כותרת 1 תו"/>
    <w:link w:val="1"/>
    <w:rsid w:val="00A54B8D"/>
    <w:rPr>
      <w:rFonts w:cs="David"/>
      <w:kern w:val="32"/>
      <w:sz w:val="24"/>
      <w:szCs w:val="26"/>
    </w:rPr>
  </w:style>
  <w:style w:type="character" w:customStyle="1" w:styleId="20">
    <w:name w:val="כותרת 2 תו"/>
    <w:link w:val="2"/>
    <w:rsid w:val="00A54B8D"/>
    <w:rPr>
      <w:rFonts w:cs="David"/>
      <w:sz w:val="24"/>
      <w:szCs w:val="26"/>
    </w:rPr>
  </w:style>
  <w:style w:type="character" w:customStyle="1" w:styleId="30">
    <w:name w:val="כותרת 3 תו"/>
    <w:link w:val="3"/>
    <w:rsid w:val="00A54B8D"/>
    <w:rPr>
      <w:rFonts w:cs="David"/>
      <w:sz w:val="24"/>
      <w:szCs w:val="26"/>
    </w:rPr>
  </w:style>
  <w:style w:type="character" w:customStyle="1" w:styleId="40">
    <w:name w:val="כותרת 4 תו"/>
    <w:link w:val="4"/>
    <w:rsid w:val="00A54B8D"/>
    <w:rPr>
      <w:rFonts w:cs="David"/>
      <w:sz w:val="24"/>
      <w:szCs w:val="26"/>
    </w:rPr>
  </w:style>
  <w:style w:type="character" w:customStyle="1" w:styleId="50">
    <w:name w:val="כותרת 5 תו"/>
    <w:link w:val="5"/>
    <w:rsid w:val="00A54B8D"/>
    <w:rPr>
      <w:rFonts w:cs="David"/>
      <w:sz w:val="24"/>
      <w:szCs w:val="26"/>
    </w:rPr>
  </w:style>
  <w:style w:type="paragraph" w:styleId="aa">
    <w:name w:val="footnote text"/>
    <w:basedOn w:val="a"/>
    <w:link w:val="ab"/>
    <w:uiPriority w:val="99"/>
    <w:unhideWhenUsed/>
    <w:rsid w:val="00207C75"/>
    <w:pPr>
      <w:ind w:left="714" w:hanging="357"/>
    </w:pPr>
    <w:rPr>
      <w:rFonts w:cs="Times New Roman"/>
      <w:sz w:val="20"/>
      <w:szCs w:val="20"/>
    </w:rPr>
  </w:style>
  <w:style w:type="character" w:customStyle="1" w:styleId="ab">
    <w:name w:val="טקסט הערת שוליים תו"/>
    <w:link w:val="aa"/>
    <w:uiPriority w:val="99"/>
    <w:rsid w:val="00207C75"/>
    <w:rPr>
      <w:rFonts w:ascii="Calibri" w:eastAsia="Calibri" w:hAnsi="Calibri" w:cs="Arial"/>
    </w:rPr>
  </w:style>
  <w:style w:type="character" w:styleId="ac">
    <w:name w:val="footnote reference"/>
    <w:uiPriority w:val="99"/>
    <w:unhideWhenUsed/>
    <w:rsid w:val="00207C75"/>
    <w:rPr>
      <w:vertAlign w:val="superscript"/>
    </w:rPr>
  </w:style>
  <w:style w:type="character" w:styleId="Hyperlink">
    <w:name w:val="Hyperlink"/>
    <w:basedOn w:val="a0"/>
    <w:uiPriority w:val="99"/>
    <w:unhideWhenUsed/>
    <w:rsid w:val="00572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7D"/>
    <w:pPr>
      <w:bidi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qFormat/>
    <w:locked/>
    <w:rsid w:val="00A54B8D"/>
    <w:pPr>
      <w:numPr>
        <w:numId w:val="8"/>
      </w:numPr>
      <w:spacing w:after="360" w:line="360" w:lineRule="auto"/>
      <w:jc w:val="both"/>
      <w:outlineLvl w:val="0"/>
    </w:pPr>
    <w:rPr>
      <w:rFonts w:ascii="Times New Roman" w:eastAsia="Times New Roman" w:hAnsi="Times New Roman" w:cs="Times New Roman"/>
      <w:kern w:val="32"/>
      <w:sz w:val="24"/>
      <w:szCs w:val="26"/>
    </w:rPr>
  </w:style>
  <w:style w:type="paragraph" w:styleId="2">
    <w:name w:val="heading 2"/>
    <w:basedOn w:val="a"/>
    <w:link w:val="20"/>
    <w:qFormat/>
    <w:locked/>
    <w:rsid w:val="00A54B8D"/>
    <w:pPr>
      <w:numPr>
        <w:ilvl w:val="1"/>
        <w:numId w:val="8"/>
      </w:numPr>
      <w:spacing w:after="360" w:line="360" w:lineRule="auto"/>
      <w:jc w:val="both"/>
      <w:outlineLvl w:val="1"/>
    </w:pPr>
    <w:rPr>
      <w:rFonts w:ascii="Times New Roman" w:eastAsia="Times New Roman" w:hAnsi="Times New Roman" w:cs="Times New Roman"/>
      <w:sz w:val="24"/>
      <w:szCs w:val="26"/>
    </w:rPr>
  </w:style>
  <w:style w:type="paragraph" w:styleId="3">
    <w:name w:val="heading 3"/>
    <w:basedOn w:val="a"/>
    <w:link w:val="30"/>
    <w:qFormat/>
    <w:locked/>
    <w:rsid w:val="00A54B8D"/>
    <w:pPr>
      <w:numPr>
        <w:ilvl w:val="2"/>
        <w:numId w:val="8"/>
      </w:numPr>
      <w:spacing w:after="36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6"/>
    </w:rPr>
  </w:style>
  <w:style w:type="paragraph" w:styleId="4">
    <w:name w:val="heading 4"/>
    <w:basedOn w:val="a"/>
    <w:link w:val="40"/>
    <w:qFormat/>
    <w:locked/>
    <w:rsid w:val="00A54B8D"/>
    <w:pPr>
      <w:numPr>
        <w:ilvl w:val="3"/>
        <w:numId w:val="8"/>
      </w:numPr>
      <w:spacing w:after="36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6"/>
    </w:rPr>
  </w:style>
  <w:style w:type="paragraph" w:styleId="5">
    <w:name w:val="heading 5"/>
    <w:basedOn w:val="a"/>
    <w:link w:val="50"/>
    <w:qFormat/>
    <w:locked/>
    <w:rsid w:val="00A54B8D"/>
    <w:pPr>
      <w:numPr>
        <w:ilvl w:val="4"/>
        <w:numId w:val="8"/>
      </w:numPr>
      <w:spacing w:after="36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15A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bidi="ar-SA"/>
    </w:rPr>
  </w:style>
  <w:style w:type="character" w:customStyle="1" w:styleId="a4">
    <w:name w:val="כותרת עליונה תו"/>
    <w:link w:val="a3"/>
    <w:locked/>
    <w:rsid w:val="00A915A2"/>
    <w:rPr>
      <w:rFonts w:cs="Times New Roman"/>
      <w:color w:val="212120"/>
      <w:kern w:val="28"/>
      <w:lang w:bidi="ar-SA"/>
    </w:rPr>
  </w:style>
  <w:style w:type="paragraph" w:styleId="a5">
    <w:name w:val="footer"/>
    <w:basedOn w:val="a"/>
    <w:link w:val="a6"/>
    <w:rsid w:val="00A915A2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212120"/>
      <w:kern w:val="28"/>
      <w:sz w:val="20"/>
      <w:szCs w:val="20"/>
      <w:lang w:bidi="ar-SA"/>
    </w:rPr>
  </w:style>
  <w:style w:type="character" w:customStyle="1" w:styleId="a6">
    <w:name w:val="כותרת תחתונה תו"/>
    <w:link w:val="a5"/>
    <w:locked/>
    <w:rsid w:val="00A915A2"/>
    <w:rPr>
      <w:rFonts w:cs="Times New Roman"/>
      <w:color w:val="212120"/>
      <w:kern w:val="28"/>
      <w:lang w:bidi="ar-SA"/>
    </w:rPr>
  </w:style>
  <w:style w:type="paragraph" w:styleId="a7">
    <w:name w:val="Balloon Text"/>
    <w:basedOn w:val="a"/>
    <w:link w:val="a8"/>
    <w:rsid w:val="00961A27"/>
    <w:rPr>
      <w:rFonts w:ascii="Tahoma" w:eastAsia="Times New Roman" w:hAnsi="Tahoma" w:cs="Tahoma"/>
      <w:color w:val="212120"/>
      <w:kern w:val="28"/>
      <w:sz w:val="16"/>
      <w:szCs w:val="16"/>
      <w:lang w:bidi="ar-SA"/>
    </w:rPr>
  </w:style>
  <w:style w:type="character" w:customStyle="1" w:styleId="a8">
    <w:name w:val="טקסט בלונים תו"/>
    <w:link w:val="a7"/>
    <w:locked/>
    <w:rsid w:val="00961A27"/>
    <w:rPr>
      <w:rFonts w:ascii="Tahoma" w:hAnsi="Tahoma" w:cs="Tahoma"/>
      <w:color w:val="212120"/>
      <w:kern w:val="28"/>
      <w:sz w:val="16"/>
      <w:szCs w:val="16"/>
      <w:lang w:bidi="ar-SA"/>
    </w:rPr>
  </w:style>
  <w:style w:type="paragraph" w:styleId="a9">
    <w:name w:val="List Paragraph"/>
    <w:basedOn w:val="a"/>
    <w:uiPriority w:val="34"/>
    <w:qFormat/>
    <w:rsid w:val="009751EE"/>
    <w:pPr>
      <w:ind w:left="720"/>
      <w:contextualSpacing/>
    </w:pPr>
  </w:style>
  <w:style w:type="character" w:customStyle="1" w:styleId="apple-converted-space">
    <w:name w:val="apple-converted-space"/>
    <w:rsid w:val="00CC122E"/>
    <w:rPr>
      <w:rFonts w:cs="Times New Roman"/>
    </w:rPr>
  </w:style>
  <w:style w:type="character" w:customStyle="1" w:styleId="il">
    <w:name w:val="il"/>
    <w:rsid w:val="00CC122E"/>
    <w:rPr>
      <w:rFonts w:cs="Times New Roman"/>
    </w:rPr>
  </w:style>
  <w:style w:type="paragraph" w:customStyle="1" w:styleId="11">
    <w:name w:val="היסט 1"/>
    <w:basedOn w:val="a"/>
    <w:rsid w:val="00A54B8D"/>
    <w:pPr>
      <w:spacing w:after="360" w:line="360" w:lineRule="auto"/>
      <w:ind w:left="709"/>
      <w:jc w:val="both"/>
    </w:pPr>
    <w:rPr>
      <w:rFonts w:cs="David"/>
      <w:sz w:val="24"/>
      <w:szCs w:val="26"/>
    </w:rPr>
  </w:style>
  <w:style w:type="character" w:customStyle="1" w:styleId="10">
    <w:name w:val="כותרת 1 תו"/>
    <w:link w:val="1"/>
    <w:rsid w:val="00A54B8D"/>
    <w:rPr>
      <w:rFonts w:cs="David"/>
      <w:kern w:val="32"/>
      <w:sz w:val="24"/>
      <w:szCs w:val="26"/>
    </w:rPr>
  </w:style>
  <w:style w:type="character" w:customStyle="1" w:styleId="20">
    <w:name w:val="כותרת 2 תו"/>
    <w:link w:val="2"/>
    <w:rsid w:val="00A54B8D"/>
    <w:rPr>
      <w:rFonts w:cs="David"/>
      <w:sz w:val="24"/>
      <w:szCs w:val="26"/>
    </w:rPr>
  </w:style>
  <w:style w:type="character" w:customStyle="1" w:styleId="30">
    <w:name w:val="כותרת 3 תו"/>
    <w:link w:val="3"/>
    <w:rsid w:val="00A54B8D"/>
    <w:rPr>
      <w:rFonts w:cs="David"/>
      <w:sz w:val="24"/>
      <w:szCs w:val="26"/>
    </w:rPr>
  </w:style>
  <w:style w:type="character" w:customStyle="1" w:styleId="40">
    <w:name w:val="כותרת 4 תו"/>
    <w:link w:val="4"/>
    <w:rsid w:val="00A54B8D"/>
    <w:rPr>
      <w:rFonts w:cs="David"/>
      <w:sz w:val="24"/>
      <w:szCs w:val="26"/>
    </w:rPr>
  </w:style>
  <w:style w:type="character" w:customStyle="1" w:styleId="50">
    <w:name w:val="כותרת 5 תו"/>
    <w:link w:val="5"/>
    <w:rsid w:val="00A54B8D"/>
    <w:rPr>
      <w:rFonts w:cs="David"/>
      <w:sz w:val="24"/>
      <w:szCs w:val="26"/>
    </w:rPr>
  </w:style>
  <w:style w:type="paragraph" w:styleId="aa">
    <w:name w:val="footnote text"/>
    <w:basedOn w:val="a"/>
    <w:link w:val="ab"/>
    <w:uiPriority w:val="99"/>
    <w:unhideWhenUsed/>
    <w:rsid w:val="00207C75"/>
    <w:pPr>
      <w:ind w:left="714" w:hanging="357"/>
    </w:pPr>
    <w:rPr>
      <w:rFonts w:cs="Times New Roman"/>
      <w:sz w:val="20"/>
      <w:szCs w:val="20"/>
    </w:rPr>
  </w:style>
  <w:style w:type="character" w:customStyle="1" w:styleId="ab">
    <w:name w:val="טקסט הערת שוליים תו"/>
    <w:link w:val="aa"/>
    <w:uiPriority w:val="99"/>
    <w:rsid w:val="00207C75"/>
    <w:rPr>
      <w:rFonts w:ascii="Calibri" w:eastAsia="Calibri" w:hAnsi="Calibri" w:cs="Arial"/>
    </w:rPr>
  </w:style>
  <w:style w:type="character" w:styleId="ac">
    <w:name w:val="footnote reference"/>
    <w:uiPriority w:val="99"/>
    <w:unhideWhenUsed/>
    <w:rsid w:val="00207C75"/>
    <w:rPr>
      <w:vertAlign w:val="superscript"/>
    </w:rPr>
  </w:style>
  <w:style w:type="character" w:styleId="Hyperlink">
    <w:name w:val="Hyperlink"/>
    <w:basedOn w:val="a0"/>
    <w:uiPriority w:val="99"/>
    <w:unhideWhenUsed/>
    <w:rsid w:val="00572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90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64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274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57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780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230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822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056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47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58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043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4367">
          <w:marLeft w:val="0"/>
          <w:marRight w:val="432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798">
          <w:marLeft w:val="0"/>
          <w:marRight w:val="864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rojects\&#1493;&#1493;&#1506;&#1491;&#1514;%20&#1492;&#1502;&#1491;&#1512;&#1493;&#1490;\&#1493;&#1493;&#1506;&#1491;&#1514;%20&#1492;&#1502;&#1491;&#1512;&#1493;&#1490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502;&#1491;&#1512;&#1493;&#1490;\&#1504;&#1514;&#1493;&#1504;&#1497;&#1501;%20&#1500;&#1497;&#1495;&#1510;%20&#1497;&#1493;&#1500;&#149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502;&#1491;&#1512;&#1493;&#1490;\&#1504;&#1514;&#1493;&#1504;&#1497;&#1501;%20&#1500;&#1497;&#1495;&#1510;%20&#1497;&#1493;&#1500;&#149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502;&#1491;&#1512;&#1493;&#1490;\&#1504;&#1514;&#1493;&#1504;&#1497;&#1501;%20&#1500;&#1497;&#1495;&#1510;%20&#1497;&#1493;&#1500;&#1497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502;&#1491;&#1512;&#1493;&#1490;\&#1504;&#1514;&#1493;&#1504;&#1497;&#1501;%20&#1500;&#1497;&#1495;&#1510;%20&#1497;&#1493;&#1500;&#1497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502;&#1491;&#1512;&#1493;&#1490;\&#1504;&#1514;&#1493;&#1504;&#1497;&#1501;%20&#1500;&#1497;&#1495;&#1510;%20&#1497;&#1493;&#1500;&#1497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&#1502;&#1491;&#1512;&#1493;&#1490;\&#1504;&#1514;&#1493;&#1504;&#1497;&#1501;%20&#1500;&#1497;&#1495;&#1510;%20&#1497;&#1493;&#1500;&#149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e-IL"/>
              <a:t>יצוגיות נשים וגברים בתחומי גלישה שונים*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גיליון1!$I$20</c:f>
              <c:strCache>
                <c:ptCount val="1"/>
                <c:pt idx="0">
                  <c:v>גברים</c:v>
                </c:pt>
              </c:strCache>
            </c:strRef>
          </c:tx>
          <c:invertIfNegative val="0"/>
          <c:cat>
            <c:strRef>
              <c:f>גיליון1!$B$21:$H$34</c:f>
              <c:strCache>
                <c:ptCount val="14"/>
                <c:pt idx="0">
                  <c:v>אוכל</c:v>
                </c:pt>
                <c:pt idx="1">
                  <c:v>בידור</c:v>
                </c:pt>
                <c:pt idx="2">
                  <c:v>בלוגים</c:v>
                </c:pt>
                <c:pt idx="3">
                  <c:v>השוואת מחירים</c:v>
                </c:pt>
                <c:pt idx="4">
                  <c:v>וידאו</c:v>
                </c:pt>
                <c:pt idx="5">
                  <c:v>חדשות</c:v>
                </c:pt>
                <c:pt idx="6">
                  <c:v>חיפוש עבודה</c:v>
                </c:pt>
                <c:pt idx="7">
                  <c:v>כלכלה</c:v>
                </c:pt>
                <c:pt idx="8">
                  <c:v>לוחות</c:v>
                </c:pt>
                <c:pt idx="9">
                  <c:v>משחקים</c:v>
                </c:pt>
                <c:pt idx="10">
                  <c:v>ספורט</c:v>
                </c:pt>
                <c:pt idx="11">
                  <c:v>פורומים</c:v>
                </c:pt>
                <c:pt idx="12">
                  <c:v>קופונים</c:v>
                </c:pt>
                <c:pt idx="13">
                  <c:v>קניות ברשת</c:v>
                </c:pt>
              </c:strCache>
            </c:strRef>
          </c:cat>
          <c:val>
            <c:numRef>
              <c:f>גיליון1!$I$21:$I$34</c:f>
              <c:numCache>
                <c:formatCode>General</c:formatCode>
                <c:ptCount val="14"/>
                <c:pt idx="0">
                  <c:v>-21.549999999999997</c:v>
                </c:pt>
                <c:pt idx="1">
                  <c:v>-6.3499999999999943</c:v>
                </c:pt>
                <c:pt idx="2">
                  <c:v>-18.409999999999997</c:v>
                </c:pt>
                <c:pt idx="3">
                  <c:v>9.8299999999999983</c:v>
                </c:pt>
                <c:pt idx="4">
                  <c:v>-3.0799999999999983</c:v>
                </c:pt>
                <c:pt idx="5">
                  <c:v>3.7000000000000028</c:v>
                </c:pt>
                <c:pt idx="6">
                  <c:v>-6</c:v>
                </c:pt>
                <c:pt idx="7">
                  <c:v>17.120000000000005</c:v>
                </c:pt>
                <c:pt idx="8">
                  <c:v>8.269999999999996</c:v>
                </c:pt>
                <c:pt idx="9">
                  <c:v>-6.480000000000004</c:v>
                </c:pt>
                <c:pt idx="10">
                  <c:v>26.700000000000003</c:v>
                </c:pt>
                <c:pt idx="11">
                  <c:v>-6.4500000000000028</c:v>
                </c:pt>
                <c:pt idx="12">
                  <c:v>-10.540000000000006</c:v>
                </c:pt>
                <c:pt idx="13">
                  <c:v>8.1200000000000045</c:v>
                </c:pt>
              </c:numCache>
            </c:numRef>
          </c:val>
        </c:ser>
        <c:ser>
          <c:idx val="1"/>
          <c:order val="1"/>
          <c:tx>
            <c:strRef>
              <c:f>גיליון1!$J$20</c:f>
              <c:strCache>
                <c:ptCount val="1"/>
                <c:pt idx="0">
                  <c:v>נשים</c:v>
                </c:pt>
              </c:strCache>
            </c:strRef>
          </c:tx>
          <c:invertIfNegative val="0"/>
          <c:cat>
            <c:strRef>
              <c:f>גיליון1!$B$21:$H$34</c:f>
              <c:strCache>
                <c:ptCount val="14"/>
                <c:pt idx="0">
                  <c:v>אוכל</c:v>
                </c:pt>
                <c:pt idx="1">
                  <c:v>בידור</c:v>
                </c:pt>
                <c:pt idx="2">
                  <c:v>בלוגים</c:v>
                </c:pt>
                <c:pt idx="3">
                  <c:v>השוואת מחירים</c:v>
                </c:pt>
                <c:pt idx="4">
                  <c:v>וידאו</c:v>
                </c:pt>
                <c:pt idx="5">
                  <c:v>חדשות</c:v>
                </c:pt>
                <c:pt idx="6">
                  <c:v>חיפוש עבודה</c:v>
                </c:pt>
                <c:pt idx="7">
                  <c:v>כלכלה</c:v>
                </c:pt>
                <c:pt idx="8">
                  <c:v>לוחות</c:v>
                </c:pt>
                <c:pt idx="9">
                  <c:v>משחקים</c:v>
                </c:pt>
                <c:pt idx="10">
                  <c:v>ספורט</c:v>
                </c:pt>
                <c:pt idx="11">
                  <c:v>פורומים</c:v>
                </c:pt>
                <c:pt idx="12">
                  <c:v>קופונים</c:v>
                </c:pt>
                <c:pt idx="13">
                  <c:v>קניות ברשת</c:v>
                </c:pt>
              </c:strCache>
            </c:strRef>
          </c:cat>
          <c:val>
            <c:numRef>
              <c:f>גיליון1!$J$21:$J$34</c:f>
              <c:numCache>
                <c:formatCode>General</c:formatCode>
                <c:ptCount val="14"/>
                <c:pt idx="0">
                  <c:v>24.650000000000006</c:v>
                </c:pt>
                <c:pt idx="1">
                  <c:v>7.2600000000000051</c:v>
                </c:pt>
                <c:pt idx="2">
                  <c:v>21.049999999999997</c:v>
                </c:pt>
                <c:pt idx="3">
                  <c:v>-11.25</c:v>
                </c:pt>
                <c:pt idx="4">
                  <c:v>3.5300000000000011</c:v>
                </c:pt>
                <c:pt idx="5">
                  <c:v>-4.230000000000004</c:v>
                </c:pt>
                <c:pt idx="6">
                  <c:v>6.8700000000000045</c:v>
                </c:pt>
                <c:pt idx="7">
                  <c:v>-19.590000000000003</c:v>
                </c:pt>
                <c:pt idx="8">
                  <c:v>-9.4599999999999937</c:v>
                </c:pt>
                <c:pt idx="9">
                  <c:v>7.4099999999999966</c:v>
                </c:pt>
                <c:pt idx="10">
                  <c:v>-30.540000000000006</c:v>
                </c:pt>
                <c:pt idx="11">
                  <c:v>7.3799999999999955</c:v>
                </c:pt>
                <c:pt idx="12">
                  <c:v>12.049999999999997</c:v>
                </c:pt>
                <c:pt idx="13">
                  <c:v>-9.2800000000000011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345600"/>
        <c:axId val="212355328"/>
      </c:barChart>
      <c:catAx>
        <c:axId val="212345600"/>
        <c:scaling>
          <c:orientation val="maxMin"/>
        </c:scaling>
        <c:delete val="0"/>
        <c:axPos val="b"/>
        <c:majorTickMark val="out"/>
        <c:minorTickMark val="none"/>
        <c:tickLblPos val="nextTo"/>
        <c:crossAx val="212355328"/>
        <c:crosses val="autoZero"/>
        <c:auto val="1"/>
        <c:lblAlgn val="ctr"/>
        <c:lblOffset val="100"/>
        <c:noMultiLvlLbl val="0"/>
      </c:catAx>
      <c:valAx>
        <c:axId val="212355328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212345600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e-IL"/>
              <a:t>יצוגיות רווקים מול בעלי משפחות עם ילדים בגילאי 0-3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גיליון2!$O$4</c:f>
              <c:strCache>
                <c:ptCount val="1"/>
                <c:pt idx="0">
                  <c:v>רווקים</c:v>
                </c:pt>
              </c:strCache>
            </c:strRef>
          </c:tx>
          <c:invertIfNegative val="0"/>
          <c:cat>
            <c:strRef>
              <c:f>גיליון2!$N$5:$N$18</c:f>
              <c:strCache>
                <c:ptCount val="14"/>
                <c:pt idx="0">
                  <c:v>אוכל</c:v>
                </c:pt>
                <c:pt idx="1">
                  <c:v>בידור</c:v>
                </c:pt>
                <c:pt idx="2">
                  <c:v>בלוגים</c:v>
                </c:pt>
                <c:pt idx="3">
                  <c:v>השוואת מחירים</c:v>
                </c:pt>
                <c:pt idx="4">
                  <c:v>וידאו</c:v>
                </c:pt>
                <c:pt idx="5">
                  <c:v>חדשות</c:v>
                </c:pt>
                <c:pt idx="6">
                  <c:v>חיפוש עבודה</c:v>
                </c:pt>
                <c:pt idx="7">
                  <c:v>כלכלה</c:v>
                </c:pt>
                <c:pt idx="8">
                  <c:v>לוחות</c:v>
                </c:pt>
                <c:pt idx="9">
                  <c:v>משחקים</c:v>
                </c:pt>
                <c:pt idx="10">
                  <c:v>ספורט</c:v>
                </c:pt>
                <c:pt idx="11">
                  <c:v>פורומים</c:v>
                </c:pt>
                <c:pt idx="12">
                  <c:v>קופונים</c:v>
                </c:pt>
                <c:pt idx="13">
                  <c:v>קניות ברשת</c:v>
                </c:pt>
              </c:strCache>
            </c:strRef>
          </c:cat>
          <c:val>
            <c:numRef>
              <c:f>גיליון2!$O$5:$O$18</c:f>
              <c:numCache>
                <c:formatCode>0.00</c:formatCode>
                <c:ptCount val="14"/>
                <c:pt idx="0">
                  <c:v>7.7399999999999949</c:v>
                </c:pt>
                <c:pt idx="1">
                  <c:v>9.0499999999999972</c:v>
                </c:pt>
                <c:pt idx="2">
                  <c:v>3.6899999999999977</c:v>
                </c:pt>
                <c:pt idx="3">
                  <c:v>3.6700000000000017</c:v>
                </c:pt>
                <c:pt idx="4">
                  <c:v>0.48000000000000398</c:v>
                </c:pt>
                <c:pt idx="5">
                  <c:v>5.6200000000000045</c:v>
                </c:pt>
                <c:pt idx="6">
                  <c:v>49.039999999999992</c:v>
                </c:pt>
                <c:pt idx="7">
                  <c:v>7.8400000000000034</c:v>
                </c:pt>
                <c:pt idx="8">
                  <c:v>19.049999999999997</c:v>
                </c:pt>
                <c:pt idx="9">
                  <c:v>-41.01</c:v>
                </c:pt>
                <c:pt idx="10">
                  <c:v>11.819999999999993</c:v>
                </c:pt>
                <c:pt idx="11">
                  <c:v>5.1599999999999966</c:v>
                </c:pt>
                <c:pt idx="12">
                  <c:v>-4.3700000000000045</c:v>
                </c:pt>
                <c:pt idx="13">
                  <c:v>-9.4300000000000068</c:v>
                </c:pt>
              </c:numCache>
            </c:numRef>
          </c:val>
        </c:ser>
        <c:ser>
          <c:idx val="1"/>
          <c:order val="1"/>
          <c:tx>
            <c:strRef>
              <c:f>גיליון2!$P$4</c:f>
              <c:strCache>
                <c:ptCount val="1"/>
                <c:pt idx="0">
                  <c:v>בעלי משפחות עם ילדים בגילאים 0-3</c:v>
                </c:pt>
              </c:strCache>
            </c:strRef>
          </c:tx>
          <c:invertIfNegative val="0"/>
          <c:cat>
            <c:strRef>
              <c:f>גיליון2!$N$5:$N$18</c:f>
              <c:strCache>
                <c:ptCount val="14"/>
                <c:pt idx="0">
                  <c:v>אוכל</c:v>
                </c:pt>
                <c:pt idx="1">
                  <c:v>בידור</c:v>
                </c:pt>
                <c:pt idx="2">
                  <c:v>בלוגים</c:v>
                </c:pt>
                <c:pt idx="3">
                  <c:v>השוואת מחירים</c:v>
                </c:pt>
                <c:pt idx="4">
                  <c:v>וידאו</c:v>
                </c:pt>
                <c:pt idx="5">
                  <c:v>חדשות</c:v>
                </c:pt>
                <c:pt idx="6">
                  <c:v>חיפוש עבודה</c:v>
                </c:pt>
                <c:pt idx="7">
                  <c:v>כלכלה</c:v>
                </c:pt>
                <c:pt idx="8">
                  <c:v>לוחות</c:v>
                </c:pt>
                <c:pt idx="9">
                  <c:v>משחקים</c:v>
                </c:pt>
                <c:pt idx="10">
                  <c:v>ספורט</c:v>
                </c:pt>
                <c:pt idx="11">
                  <c:v>פורומים</c:v>
                </c:pt>
                <c:pt idx="12">
                  <c:v>קופונים</c:v>
                </c:pt>
                <c:pt idx="13">
                  <c:v>קניות ברשת</c:v>
                </c:pt>
              </c:strCache>
            </c:strRef>
          </c:cat>
          <c:val>
            <c:numRef>
              <c:f>גיליון2!$P$5:$P$18</c:f>
              <c:numCache>
                <c:formatCode>0.00</c:formatCode>
                <c:ptCount val="14"/>
                <c:pt idx="0">
                  <c:v>10.260000000000005</c:v>
                </c:pt>
                <c:pt idx="1">
                  <c:v>7.5499999999999972</c:v>
                </c:pt>
                <c:pt idx="2">
                  <c:v>-15.030000000000001</c:v>
                </c:pt>
                <c:pt idx="3">
                  <c:v>31.919999999999987</c:v>
                </c:pt>
                <c:pt idx="4">
                  <c:v>1.269999999999996</c:v>
                </c:pt>
                <c:pt idx="5">
                  <c:v>19.78</c:v>
                </c:pt>
                <c:pt idx="6">
                  <c:v>18.86</c:v>
                </c:pt>
                <c:pt idx="7">
                  <c:v>42.22</c:v>
                </c:pt>
                <c:pt idx="8">
                  <c:v>32.259999999999991</c:v>
                </c:pt>
                <c:pt idx="9">
                  <c:v>-38.159999999999997</c:v>
                </c:pt>
                <c:pt idx="10">
                  <c:v>16.810000000000002</c:v>
                </c:pt>
                <c:pt idx="11">
                  <c:v>-4.2900000000000063</c:v>
                </c:pt>
                <c:pt idx="12">
                  <c:v>64.610000000000014</c:v>
                </c:pt>
                <c:pt idx="13">
                  <c:v>28.909999999999997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11964288"/>
        <c:axId val="211965824"/>
      </c:barChart>
      <c:catAx>
        <c:axId val="211964288"/>
        <c:scaling>
          <c:orientation val="maxMin"/>
        </c:scaling>
        <c:delete val="0"/>
        <c:axPos val="b"/>
        <c:majorTickMark val="none"/>
        <c:minorTickMark val="none"/>
        <c:tickLblPos val="nextTo"/>
        <c:crossAx val="211965824"/>
        <c:crosses val="autoZero"/>
        <c:auto val="1"/>
        <c:lblAlgn val="ctr"/>
        <c:lblOffset val="100"/>
        <c:noMultiLvlLbl val="0"/>
      </c:catAx>
      <c:valAx>
        <c:axId val="211965824"/>
        <c:scaling>
          <c:orientation val="minMax"/>
        </c:scaling>
        <c:delete val="0"/>
        <c:axPos val="r"/>
        <c:majorGridlines/>
        <c:numFmt formatCode="0.00" sourceLinked="1"/>
        <c:majorTickMark val="none"/>
        <c:minorTickMark val="none"/>
        <c:tickLblPos val="nextTo"/>
        <c:spPr>
          <a:ln w="9525">
            <a:noFill/>
          </a:ln>
        </c:spPr>
        <c:crossAx val="211964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e-IL"/>
              <a:t>חלוקת זמן הגלישה</a:t>
            </a:r>
            <a:r>
              <a:rPr lang="he-IL" baseline="0"/>
              <a:t> </a:t>
            </a:r>
          </a:p>
          <a:p>
            <a:pPr>
              <a:defRPr/>
            </a:pPr>
            <a:r>
              <a:rPr lang="he-IL"/>
              <a:t>נשים 25-54</a:t>
            </a:r>
          </a:p>
        </c:rich>
      </c:tx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284101465678464E-2"/>
          <c:y val="0.22845435987168269"/>
          <c:w val="0.89354720149934885"/>
          <c:h val="0.73796307512842951"/>
        </c:manualLayout>
      </c:layout>
      <c:pie3DChart>
        <c:varyColors val="1"/>
        <c:ser>
          <c:idx val="0"/>
          <c:order val="0"/>
          <c:explosion val="22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'07_2012'!$L$96:$M$104</c:f>
              <c:strCache>
                <c:ptCount val="9"/>
                <c:pt idx="0">
                  <c:v>חדשות</c:v>
                </c:pt>
                <c:pt idx="1">
                  <c:v>וידאו</c:v>
                </c:pt>
                <c:pt idx="2">
                  <c:v>פורומים</c:v>
                </c:pt>
                <c:pt idx="3">
                  <c:v>בידור</c:v>
                </c:pt>
                <c:pt idx="4">
                  <c:v>לוחות</c:v>
                </c:pt>
                <c:pt idx="5">
                  <c:v>כלכלה</c:v>
                </c:pt>
                <c:pt idx="6">
                  <c:v>ספורט</c:v>
                </c:pt>
                <c:pt idx="7">
                  <c:v>אוכל</c:v>
                </c:pt>
                <c:pt idx="8">
                  <c:v>אחר</c:v>
                </c:pt>
              </c:strCache>
            </c:strRef>
          </c:cat>
          <c:val>
            <c:numRef>
              <c:f>'07_2012'!$N$96:$N$104</c:f>
              <c:numCache>
                <c:formatCode>0.00%</c:formatCode>
                <c:ptCount val="9"/>
                <c:pt idx="0">
                  <c:v>0.21540000000000001</c:v>
                </c:pt>
                <c:pt idx="1">
                  <c:v>0.1275</c:v>
                </c:pt>
                <c:pt idx="2">
                  <c:v>0.1258</c:v>
                </c:pt>
                <c:pt idx="3">
                  <c:v>0.12429999999999999</c:v>
                </c:pt>
                <c:pt idx="4">
                  <c:v>0.11119999999999999</c:v>
                </c:pt>
                <c:pt idx="5">
                  <c:v>7.2900000000000006E-2</c:v>
                </c:pt>
                <c:pt idx="6">
                  <c:v>6.9699999999999998E-2</c:v>
                </c:pt>
                <c:pt idx="7">
                  <c:v>5.5800000000000002E-2</c:v>
                </c:pt>
                <c:pt idx="8">
                  <c:v>9.8599999999999993E-2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e-IL"/>
              <a:t>חלוקת זמן גלישה - גברים 25-54</a:t>
            </a:r>
          </a:p>
        </c:rich>
      </c:tx>
      <c:overlay val="0"/>
    </c:title>
    <c:autoTitleDeleted val="0"/>
    <c:view3D>
      <c:rotX val="75"/>
      <c:rotY val="3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1433370829744184"/>
          <c:w val="0.98628969131667532"/>
          <c:h val="0.87794117714332243"/>
        </c:manualLayout>
      </c:layout>
      <c:pie3DChart>
        <c:varyColors val="1"/>
        <c:ser>
          <c:idx val="0"/>
          <c:order val="0"/>
          <c:explosion val="6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'07_2012'!$M$108:$M$115</c:f>
              <c:strCache>
                <c:ptCount val="8"/>
                <c:pt idx="0">
                  <c:v>ספורט</c:v>
                </c:pt>
                <c:pt idx="1">
                  <c:v>חדשות</c:v>
                </c:pt>
                <c:pt idx="2">
                  <c:v>כלכלה</c:v>
                </c:pt>
                <c:pt idx="3">
                  <c:v>וידאו</c:v>
                </c:pt>
                <c:pt idx="4">
                  <c:v>לוחות</c:v>
                </c:pt>
                <c:pt idx="5">
                  <c:v>בידור</c:v>
                </c:pt>
                <c:pt idx="6">
                  <c:v>פורומים</c:v>
                </c:pt>
                <c:pt idx="7">
                  <c:v>אחר</c:v>
                </c:pt>
              </c:strCache>
            </c:strRef>
          </c:cat>
          <c:val>
            <c:numRef>
              <c:f>'07_2012'!$N$108:$N$115</c:f>
              <c:numCache>
                <c:formatCode>0.00%</c:formatCode>
                <c:ptCount val="8"/>
                <c:pt idx="0">
                  <c:v>0.31669999999999998</c:v>
                </c:pt>
                <c:pt idx="1">
                  <c:v>0.25769999999999998</c:v>
                </c:pt>
                <c:pt idx="2">
                  <c:v>0.1275</c:v>
                </c:pt>
                <c:pt idx="3">
                  <c:v>7.4300000000000005E-2</c:v>
                </c:pt>
                <c:pt idx="4">
                  <c:v>7.3300000000000004E-2</c:v>
                </c:pt>
                <c:pt idx="5">
                  <c:v>4.2299999999999997E-2</c:v>
                </c:pt>
                <c:pt idx="6">
                  <c:v>3.5299999999999998E-2</c:v>
                </c:pt>
                <c:pt idx="7">
                  <c:v>7.4900000000000008E-2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e-IL"/>
              <a:t>חלוקת זמן הגלישה ילדים</a:t>
            </a:r>
            <a:r>
              <a:rPr lang="he-IL" baseline="0"/>
              <a:t> 7-11</a:t>
            </a:r>
            <a:endParaRPr lang="he-IL"/>
          </a:p>
        </c:rich>
      </c:tx>
      <c:overlay val="0"/>
    </c:title>
    <c:autoTitleDeleted val="0"/>
    <c:view3D>
      <c:rotX val="30"/>
      <c:rotY val="3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גיליון3!$M$6:$M$14</c:f>
              <c:strCache>
                <c:ptCount val="9"/>
                <c:pt idx="0">
                  <c:v>וידאו</c:v>
                </c:pt>
                <c:pt idx="1">
                  <c:v>משחקים</c:v>
                </c:pt>
                <c:pt idx="2">
                  <c:v>ספורט</c:v>
                </c:pt>
                <c:pt idx="3">
                  <c:v>חדשות</c:v>
                </c:pt>
                <c:pt idx="4">
                  <c:v>פורומים</c:v>
                </c:pt>
                <c:pt idx="5">
                  <c:v>לוחות</c:v>
                </c:pt>
                <c:pt idx="8">
                  <c:v>אחר</c:v>
                </c:pt>
              </c:strCache>
            </c:strRef>
          </c:cat>
          <c:val>
            <c:numRef>
              <c:f>גיליון3!$N$6:$N$14</c:f>
              <c:numCache>
                <c:formatCode>0.00%</c:formatCode>
                <c:ptCount val="9"/>
                <c:pt idx="0">
                  <c:v>0.37519999999999998</c:v>
                </c:pt>
                <c:pt idx="1">
                  <c:v>0.31319999999999998</c:v>
                </c:pt>
                <c:pt idx="2">
                  <c:v>0.10340000000000001</c:v>
                </c:pt>
                <c:pt idx="3">
                  <c:v>5.1700000000000003E-2</c:v>
                </c:pt>
                <c:pt idx="4">
                  <c:v>4.2999999999999997E-2</c:v>
                </c:pt>
                <c:pt idx="5">
                  <c:v>3.6400000000000002E-2</c:v>
                </c:pt>
                <c:pt idx="8">
                  <c:v>0.1013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e-IL"/>
              <a:t>חלוקת זמן הגלישה נוער 12-17</a:t>
            </a:r>
          </a:p>
        </c:rich>
      </c:tx>
      <c:overlay val="0"/>
    </c:title>
    <c:autoTitleDeleted val="0"/>
    <c:view3D>
      <c:rotX val="30"/>
      <c:rotY val="36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גיליון3!$B$40:$B$48</c:f>
              <c:strCache>
                <c:ptCount val="9"/>
                <c:pt idx="0">
                  <c:v>ספורט</c:v>
                </c:pt>
                <c:pt idx="1">
                  <c:v>פורומים</c:v>
                </c:pt>
                <c:pt idx="2">
                  <c:v>וידאו</c:v>
                </c:pt>
                <c:pt idx="3">
                  <c:v>משחקים</c:v>
                </c:pt>
                <c:pt idx="4">
                  <c:v>חדשות</c:v>
                </c:pt>
                <c:pt idx="5">
                  <c:v>לוחות</c:v>
                </c:pt>
                <c:pt idx="6">
                  <c:v>בידור</c:v>
                </c:pt>
                <c:pt idx="7">
                  <c:v>בלוגים</c:v>
                </c:pt>
                <c:pt idx="8">
                  <c:v>אחר</c:v>
                </c:pt>
              </c:strCache>
            </c:strRef>
          </c:cat>
          <c:val>
            <c:numRef>
              <c:f>גיליון3!$C$40:$C$48</c:f>
              <c:numCache>
                <c:formatCode>0.00%</c:formatCode>
                <c:ptCount val="9"/>
                <c:pt idx="0">
                  <c:v>0.24340000000000001</c:v>
                </c:pt>
                <c:pt idx="1">
                  <c:v>0.2379</c:v>
                </c:pt>
                <c:pt idx="2">
                  <c:v>0.20760000000000001</c:v>
                </c:pt>
                <c:pt idx="3">
                  <c:v>0.1517</c:v>
                </c:pt>
                <c:pt idx="4">
                  <c:v>9.11E-2</c:v>
                </c:pt>
                <c:pt idx="5">
                  <c:v>4.87E-2</c:v>
                </c:pt>
                <c:pt idx="6">
                  <c:v>4.19E-2</c:v>
                </c:pt>
                <c:pt idx="7">
                  <c:v>4.0899999999999999E-2</c:v>
                </c:pt>
                <c:pt idx="8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2BEC-FE43-446D-B9F7-698880A6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וועדת המדרוג</Template>
  <TotalTime>0</TotalTime>
  <Pages>10</Pages>
  <Words>1146</Words>
  <Characters>5732</Characters>
  <Application>Microsoft Office Word</Application>
  <DocSecurity>0</DocSecurity>
  <Lines>47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</dc:creator>
  <cp:lastModifiedBy>USER</cp:lastModifiedBy>
  <cp:revision>2</cp:revision>
  <cp:lastPrinted>2012-08-15T07:06:00Z</cp:lastPrinted>
  <dcterms:created xsi:type="dcterms:W3CDTF">2012-08-15T07:19:00Z</dcterms:created>
  <dcterms:modified xsi:type="dcterms:W3CDTF">2012-08-15T07:19:00Z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TC011832701033</vt:lpwstr>
  </property>
</Properties>
</file>